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AA" w:rsidRPr="007949EA" w:rsidRDefault="0079081C" w:rsidP="0079081C">
      <w:pPr>
        <w:jc w:val="center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  <w:r w:rsidRPr="007949EA">
        <w:rPr>
          <w:rFonts w:ascii="微软雅黑" w:eastAsia="微软雅黑" w:hAnsi="微软雅黑" w:hint="eastAsia"/>
          <w:sz w:val="24"/>
          <w:szCs w:val="24"/>
        </w:rPr>
        <w:t>整体目标和技术</w:t>
      </w:r>
      <w:r w:rsidRPr="007949EA">
        <w:rPr>
          <w:rFonts w:ascii="微软雅黑" w:eastAsia="微软雅黑" w:hAnsi="微软雅黑"/>
          <w:sz w:val="24"/>
          <w:szCs w:val="24"/>
        </w:rPr>
        <w:t>指标</w:t>
      </w:r>
    </w:p>
    <w:p w:rsidR="0079081C" w:rsidRPr="006E09A6" w:rsidRDefault="0079081C" w:rsidP="0079081C">
      <w:pPr>
        <w:jc w:val="left"/>
        <w:rPr>
          <w:rFonts w:ascii="微软雅黑" w:eastAsia="微软雅黑" w:hAnsi="微软雅黑"/>
          <w:b/>
          <w:szCs w:val="21"/>
        </w:rPr>
      </w:pPr>
      <w:r w:rsidRPr="006E09A6">
        <w:rPr>
          <w:rFonts w:ascii="微软雅黑" w:eastAsia="微软雅黑" w:hAnsi="微软雅黑" w:hint="eastAsia"/>
          <w:b/>
          <w:szCs w:val="21"/>
        </w:rPr>
        <w:t>整体</w:t>
      </w:r>
      <w:r w:rsidR="00FC22CD" w:rsidRPr="006E09A6">
        <w:rPr>
          <w:rFonts w:ascii="微软雅黑" w:eastAsia="微软雅黑" w:hAnsi="微软雅黑" w:hint="eastAsia"/>
          <w:b/>
          <w:szCs w:val="21"/>
        </w:rPr>
        <w:t>要求</w:t>
      </w:r>
      <w:r w:rsidRPr="006E09A6">
        <w:rPr>
          <w:rFonts w:ascii="微软雅黑" w:eastAsia="微软雅黑" w:hAnsi="微软雅黑" w:hint="eastAsia"/>
          <w:b/>
          <w:szCs w:val="21"/>
        </w:rPr>
        <w:t>：</w:t>
      </w:r>
    </w:p>
    <w:p w:rsidR="0069684A" w:rsidRPr="006E09A6" w:rsidRDefault="0069684A" w:rsidP="0069684A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6E09A6">
        <w:rPr>
          <w:rFonts w:ascii="微软雅黑" w:eastAsia="微软雅黑" w:hAnsi="微软雅黑" w:hint="eastAsia"/>
          <w:szCs w:val="21"/>
        </w:rPr>
        <w:t>BSL-3</w:t>
      </w:r>
      <w:r w:rsidR="00344FAE" w:rsidRPr="006E09A6">
        <w:rPr>
          <w:rFonts w:ascii="微软雅黑" w:eastAsia="微软雅黑" w:hAnsi="微软雅黑" w:hint="eastAsia"/>
          <w:szCs w:val="21"/>
        </w:rPr>
        <w:t>实验室监控系统</w:t>
      </w:r>
      <w:r w:rsidR="006E09A6">
        <w:rPr>
          <w:rFonts w:ascii="微软雅黑" w:eastAsia="微软雅黑" w:hAnsi="微软雅黑" w:hint="eastAsia"/>
          <w:szCs w:val="21"/>
        </w:rPr>
        <w:t>摄像机</w:t>
      </w:r>
      <w:r w:rsidR="00FC22CD" w:rsidRPr="006E09A6">
        <w:rPr>
          <w:rFonts w:ascii="微软雅黑" w:eastAsia="微软雅黑" w:hAnsi="微软雅黑" w:hint="eastAsia"/>
          <w:szCs w:val="21"/>
        </w:rPr>
        <w:t>全面</w:t>
      </w:r>
      <w:r w:rsidR="00344FAE" w:rsidRPr="006E09A6">
        <w:rPr>
          <w:rFonts w:ascii="微软雅黑" w:eastAsia="微软雅黑" w:hAnsi="微软雅黑" w:hint="eastAsia"/>
          <w:szCs w:val="21"/>
        </w:rPr>
        <w:t>更新为高清</w:t>
      </w:r>
      <w:r w:rsidR="00FC22CD" w:rsidRPr="006E09A6">
        <w:rPr>
          <w:rFonts w:ascii="微软雅黑" w:eastAsia="微软雅黑" w:hAnsi="微软雅黑" w:hint="eastAsia"/>
          <w:szCs w:val="21"/>
        </w:rPr>
        <w:t>摄像机，</w:t>
      </w:r>
      <w:r w:rsidR="006E09A6" w:rsidRPr="006E09A6">
        <w:rPr>
          <w:rFonts w:ascii="微软雅黑" w:eastAsia="微软雅黑" w:hAnsi="微软雅黑" w:hint="eastAsia"/>
          <w:szCs w:val="21"/>
        </w:rPr>
        <w:t>监控</w:t>
      </w:r>
      <w:r w:rsidR="006E09A6">
        <w:rPr>
          <w:rFonts w:ascii="微软雅黑" w:eastAsia="微软雅黑" w:hAnsi="微软雅黑" w:hint="eastAsia"/>
          <w:szCs w:val="21"/>
        </w:rPr>
        <w:t>画面</w:t>
      </w:r>
      <w:r w:rsidRPr="006E09A6">
        <w:rPr>
          <w:rFonts w:ascii="微软雅黑" w:eastAsia="微软雅黑" w:hAnsi="微软雅黑" w:hint="eastAsia"/>
          <w:szCs w:val="21"/>
        </w:rPr>
        <w:t>系统</w:t>
      </w:r>
      <w:r w:rsidR="006E09A6" w:rsidRPr="006E09A6">
        <w:rPr>
          <w:rFonts w:ascii="微软雅黑" w:eastAsia="微软雅黑" w:hAnsi="微软雅黑" w:hint="eastAsia"/>
          <w:szCs w:val="21"/>
        </w:rPr>
        <w:t>更智能人性化</w:t>
      </w:r>
      <w:r w:rsidRPr="006E09A6">
        <w:rPr>
          <w:rFonts w:ascii="微软雅黑" w:eastAsia="微软雅黑" w:hAnsi="微软雅黑" w:hint="eastAsia"/>
          <w:szCs w:val="21"/>
        </w:rPr>
        <w:t>。</w:t>
      </w:r>
    </w:p>
    <w:p w:rsidR="0069684A" w:rsidRPr="006E09A6" w:rsidRDefault="006E09A6" w:rsidP="0069684A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更新完成后，</w:t>
      </w:r>
      <w:r w:rsidR="0069684A" w:rsidRPr="006E09A6">
        <w:rPr>
          <w:rFonts w:ascii="微软雅黑" w:eastAsia="微软雅黑" w:hAnsi="微软雅黑" w:hint="eastAsia"/>
          <w:szCs w:val="21"/>
        </w:rPr>
        <w:t>BSL-3实验室</w:t>
      </w:r>
      <w:r>
        <w:rPr>
          <w:rFonts w:ascii="微软雅黑" w:eastAsia="微软雅黑" w:hAnsi="微软雅黑" w:hint="eastAsia"/>
          <w:szCs w:val="21"/>
        </w:rPr>
        <w:t>核心工作区及辅助工作区</w:t>
      </w:r>
      <w:r w:rsidR="0069684A" w:rsidRPr="006E09A6">
        <w:rPr>
          <w:rFonts w:ascii="微软雅黑" w:eastAsia="微软雅黑" w:hAnsi="微软雅黑" w:hint="eastAsia"/>
          <w:szCs w:val="21"/>
        </w:rPr>
        <w:t>所有风险区域实现监控无死</w:t>
      </w:r>
      <w:r w:rsidR="00EC3F06" w:rsidRPr="006E09A6">
        <w:rPr>
          <w:rFonts w:ascii="微软雅黑" w:eastAsia="微软雅黑" w:hAnsi="微软雅黑" w:hint="eastAsia"/>
          <w:szCs w:val="21"/>
        </w:rPr>
        <w:t>角、</w:t>
      </w:r>
      <w:r>
        <w:rPr>
          <w:rFonts w:ascii="微软雅黑" w:eastAsia="微软雅黑" w:hAnsi="微软雅黑" w:hint="eastAsia"/>
          <w:szCs w:val="21"/>
        </w:rPr>
        <w:t>监控</w:t>
      </w:r>
      <w:r w:rsidR="0069684A" w:rsidRPr="006E09A6">
        <w:rPr>
          <w:rFonts w:ascii="微软雅黑" w:eastAsia="微软雅黑" w:hAnsi="微软雅黑" w:hint="eastAsia"/>
          <w:szCs w:val="21"/>
        </w:rPr>
        <w:t>全覆盖。</w:t>
      </w:r>
    </w:p>
    <w:p w:rsidR="0069684A" w:rsidRPr="006E09A6" w:rsidRDefault="006E09A6" w:rsidP="0069684A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监控系统</w:t>
      </w:r>
      <w:r w:rsidR="0069684A" w:rsidRPr="006E09A6">
        <w:rPr>
          <w:rFonts w:ascii="微软雅黑" w:eastAsia="微软雅黑" w:hAnsi="微软雅黑" w:hint="eastAsia"/>
          <w:szCs w:val="21"/>
        </w:rPr>
        <w:t>实现</w:t>
      </w:r>
      <w:r w:rsidR="00EC3F06" w:rsidRPr="006E09A6">
        <w:rPr>
          <w:rFonts w:ascii="微软雅黑" w:eastAsia="微软雅黑" w:hAnsi="微软雅黑" w:hint="eastAsia"/>
          <w:szCs w:val="21"/>
        </w:rPr>
        <w:t>高清</w:t>
      </w:r>
      <w:r w:rsidR="0069684A" w:rsidRPr="006E09A6">
        <w:rPr>
          <w:rFonts w:ascii="微软雅黑" w:eastAsia="微软雅黑" w:hAnsi="微软雅黑" w:hint="eastAsia"/>
          <w:szCs w:val="21"/>
        </w:rPr>
        <w:t>智能识别、</w:t>
      </w:r>
      <w:r w:rsidR="00EC3F06" w:rsidRPr="006E09A6">
        <w:rPr>
          <w:rFonts w:ascii="微软雅黑" w:eastAsia="微软雅黑" w:hAnsi="微软雅黑" w:hint="eastAsia"/>
          <w:szCs w:val="21"/>
        </w:rPr>
        <w:t>必要操作</w:t>
      </w:r>
      <w:r w:rsidR="0069684A" w:rsidRPr="006E09A6">
        <w:rPr>
          <w:rFonts w:ascii="微软雅黑" w:eastAsia="微软雅黑" w:hAnsi="微软雅黑" w:hint="eastAsia"/>
          <w:szCs w:val="21"/>
        </w:rPr>
        <w:t>抓拍、</w:t>
      </w:r>
      <w:r>
        <w:rPr>
          <w:rFonts w:ascii="微软雅黑" w:eastAsia="微软雅黑" w:hAnsi="微软雅黑" w:hint="eastAsia"/>
          <w:szCs w:val="21"/>
        </w:rPr>
        <w:t>动态追踪录像</w:t>
      </w:r>
      <w:r w:rsidR="00EC3F06" w:rsidRPr="006E09A6">
        <w:rPr>
          <w:rFonts w:ascii="微软雅黑" w:eastAsia="微软雅黑" w:hAnsi="微软雅黑" w:hint="eastAsia"/>
          <w:szCs w:val="21"/>
        </w:rPr>
        <w:t>、智能</w:t>
      </w:r>
      <w:r w:rsidR="0069684A" w:rsidRPr="006E09A6">
        <w:rPr>
          <w:rFonts w:ascii="微软雅黑" w:eastAsia="微软雅黑" w:hAnsi="微软雅黑" w:hint="eastAsia"/>
          <w:szCs w:val="21"/>
        </w:rPr>
        <w:t>存储、比对、检索等功能。</w:t>
      </w:r>
    </w:p>
    <w:p w:rsidR="002D6B46" w:rsidRPr="006E09A6" w:rsidRDefault="002D6B46" w:rsidP="0069684A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6E09A6">
        <w:rPr>
          <w:rFonts w:ascii="微软雅黑" w:eastAsia="微软雅黑" w:hAnsi="微软雅黑" w:hint="eastAsia"/>
          <w:szCs w:val="21"/>
        </w:rPr>
        <w:t>系统支持侦测并记录区域剧烈动作、人员跌倒、突然加速等非常规操作行为，实现生物安全风险识别检测，及时预警</w:t>
      </w:r>
      <w:r w:rsidR="006E09A6">
        <w:rPr>
          <w:rFonts w:ascii="微软雅黑" w:eastAsia="微软雅黑" w:hAnsi="微软雅黑" w:hint="eastAsia"/>
          <w:szCs w:val="21"/>
        </w:rPr>
        <w:t>并</w:t>
      </w:r>
      <w:r w:rsidR="007949EA">
        <w:rPr>
          <w:rFonts w:ascii="微软雅黑" w:eastAsia="微软雅黑" w:hAnsi="微软雅黑" w:hint="eastAsia"/>
          <w:szCs w:val="21"/>
        </w:rPr>
        <w:t>录像</w:t>
      </w:r>
      <w:r w:rsidR="006E09A6">
        <w:rPr>
          <w:rFonts w:ascii="微软雅黑" w:eastAsia="微软雅黑" w:hAnsi="微软雅黑" w:hint="eastAsia"/>
          <w:szCs w:val="21"/>
        </w:rPr>
        <w:t>记录</w:t>
      </w:r>
      <w:r w:rsidRPr="006E09A6">
        <w:rPr>
          <w:rFonts w:ascii="微软雅黑" w:eastAsia="微软雅黑" w:hAnsi="微软雅黑" w:hint="eastAsia"/>
          <w:szCs w:val="21"/>
        </w:rPr>
        <w:t>。</w:t>
      </w:r>
    </w:p>
    <w:p w:rsidR="00B50367" w:rsidRPr="006E09A6" w:rsidRDefault="007F7E20" w:rsidP="0069684A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※</w:t>
      </w:r>
      <w:r w:rsidR="0069684A" w:rsidRPr="006E09A6">
        <w:rPr>
          <w:rFonts w:ascii="微软雅黑" w:eastAsia="微软雅黑" w:hAnsi="微软雅黑" w:hint="eastAsia"/>
          <w:szCs w:val="21"/>
        </w:rPr>
        <w:t>所有前端</w:t>
      </w:r>
      <w:r w:rsidR="006E09A6">
        <w:rPr>
          <w:rFonts w:ascii="微软雅黑" w:eastAsia="微软雅黑" w:hAnsi="微软雅黑" w:hint="eastAsia"/>
          <w:szCs w:val="21"/>
        </w:rPr>
        <w:t>设备</w:t>
      </w:r>
      <w:r w:rsidR="0069684A" w:rsidRPr="006E09A6">
        <w:rPr>
          <w:rFonts w:ascii="微软雅黑" w:eastAsia="微软雅黑" w:hAnsi="微软雅黑" w:hint="eastAsia"/>
          <w:szCs w:val="21"/>
        </w:rPr>
        <w:t>均</w:t>
      </w:r>
      <w:r w:rsidR="00344FAE" w:rsidRPr="006E09A6">
        <w:rPr>
          <w:rFonts w:ascii="微软雅黑" w:eastAsia="微软雅黑" w:hAnsi="微软雅黑" w:hint="eastAsia"/>
          <w:szCs w:val="21"/>
        </w:rPr>
        <w:t>采用</w:t>
      </w:r>
      <w:r w:rsidR="00B359B7">
        <w:rPr>
          <w:rFonts w:ascii="微软雅黑" w:eastAsia="微软雅黑" w:hAnsi="微软雅黑" w:hint="eastAsia"/>
          <w:szCs w:val="21"/>
        </w:rPr>
        <w:t>400万</w:t>
      </w:r>
      <w:r w:rsidR="00344FAE" w:rsidRPr="006E09A6">
        <w:rPr>
          <w:rFonts w:ascii="微软雅黑" w:eastAsia="微软雅黑" w:hAnsi="微软雅黑" w:hint="eastAsia"/>
          <w:szCs w:val="21"/>
        </w:rPr>
        <w:t>高清网络摄像机，</w:t>
      </w:r>
      <w:r w:rsidR="0069684A" w:rsidRPr="006E09A6">
        <w:rPr>
          <w:rFonts w:ascii="微软雅黑" w:eastAsia="微软雅黑" w:hAnsi="微软雅黑" w:hint="eastAsia"/>
          <w:szCs w:val="21"/>
        </w:rPr>
        <w:t>主要</w:t>
      </w:r>
      <w:r w:rsidR="00EC3F06" w:rsidRPr="006E09A6">
        <w:rPr>
          <w:rFonts w:ascii="微软雅黑" w:eastAsia="微软雅黑" w:hAnsi="微软雅黑" w:hint="eastAsia"/>
          <w:szCs w:val="21"/>
        </w:rPr>
        <w:t>设置</w:t>
      </w:r>
      <w:r w:rsidR="00344FAE" w:rsidRPr="006E09A6">
        <w:rPr>
          <w:rFonts w:ascii="微软雅黑" w:eastAsia="微软雅黑" w:hAnsi="微软雅黑" w:hint="eastAsia"/>
          <w:szCs w:val="21"/>
        </w:rPr>
        <w:t>在实验室核心</w:t>
      </w:r>
      <w:r w:rsidR="006E09A6">
        <w:rPr>
          <w:rFonts w:ascii="微软雅黑" w:eastAsia="微软雅黑" w:hAnsi="微软雅黑" w:hint="eastAsia"/>
          <w:szCs w:val="21"/>
        </w:rPr>
        <w:t>工作</w:t>
      </w:r>
      <w:r w:rsidR="00344FAE" w:rsidRPr="006E09A6">
        <w:rPr>
          <w:rFonts w:ascii="微软雅黑" w:eastAsia="微软雅黑" w:hAnsi="微软雅黑" w:hint="eastAsia"/>
          <w:szCs w:val="21"/>
        </w:rPr>
        <w:t>区、缓冲间、</w:t>
      </w:r>
      <w:r w:rsidR="006E09A6">
        <w:rPr>
          <w:rFonts w:ascii="微软雅黑" w:eastAsia="微软雅黑" w:hAnsi="微软雅黑" w:hint="eastAsia"/>
          <w:szCs w:val="21"/>
        </w:rPr>
        <w:t>实验</w:t>
      </w:r>
      <w:r w:rsidR="0069684A" w:rsidRPr="006E09A6">
        <w:rPr>
          <w:rFonts w:ascii="微软雅黑" w:eastAsia="微软雅黑" w:hAnsi="微软雅黑" w:hint="eastAsia"/>
          <w:szCs w:val="21"/>
        </w:rPr>
        <w:t>通道、</w:t>
      </w:r>
      <w:r w:rsidR="006E09A6">
        <w:rPr>
          <w:rFonts w:ascii="微软雅黑" w:eastAsia="微软雅黑" w:hAnsi="微软雅黑" w:hint="eastAsia"/>
          <w:szCs w:val="21"/>
        </w:rPr>
        <w:t>其他</w:t>
      </w:r>
      <w:r w:rsidR="00344FAE" w:rsidRPr="006E09A6">
        <w:rPr>
          <w:rFonts w:ascii="微软雅黑" w:eastAsia="微软雅黑" w:hAnsi="微软雅黑" w:hint="eastAsia"/>
          <w:szCs w:val="21"/>
        </w:rPr>
        <w:t>辅助房间</w:t>
      </w:r>
      <w:r w:rsidR="006E09A6">
        <w:rPr>
          <w:rFonts w:ascii="微软雅黑" w:eastAsia="微软雅黑" w:hAnsi="微软雅黑" w:hint="eastAsia"/>
          <w:szCs w:val="21"/>
        </w:rPr>
        <w:t>、楼项排风机组及</w:t>
      </w:r>
      <w:r w:rsidR="0069684A" w:rsidRPr="006E09A6">
        <w:rPr>
          <w:rFonts w:ascii="微软雅黑" w:eastAsia="微软雅黑" w:hAnsi="微软雅黑" w:hint="eastAsia"/>
          <w:szCs w:val="21"/>
        </w:rPr>
        <w:t>机房等</w:t>
      </w:r>
      <w:r w:rsidR="00344FAE" w:rsidRPr="006E09A6">
        <w:rPr>
          <w:rFonts w:ascii="微软雅黑" w:eastAsia="微软雅黑" w:hAnsi="微软雅黑" w:hint="eastAsia"/>
          <w:szCs w:val="21"/>
        </w:rPr>
        <w:t>关键</w:t>
      </w:r>
      <w:r w:rsidR="0069684A" w:rsidRPr="006E09A6">
        <w:rPr>
          <w:rFonts w:ascii="微软雅黑" w:eastAsia="微软雅黑" w:hAnsi="微软雅黑" w:hint="eastAsia"/>
          <w:szCs w:val="21"/>
        </w:rPr>
        <w:t>位</w:t>
      </w:r>
      <w:r w:rsidR="00EC3F06" w:rsidRPr="006E09A6">
        <w:rPr>
          <w:rFonts w:ascii="微软雅黑" w:eastAsia="微软雅黑" w:hAnsi="微软雅黑" w:hint="eastAsia"/>
          <w:szCs w:val="21"/>
        </w:rPr>
        <w:t>置</w:t>
      </w:r>
      <w:r w:rsidR="0069684A" w:rsidRPr="006E09A6">
        <w:rPr>
          <w:rFonts w:ascii="微软雅黑" w:eastAsia="微软雅黑" w:hAnsi="微软雅黑" w:hint="eastAsia"/>
          <w:szCs w:val="21"/>
        </w:rPr>
        <w:t>。</w:t>
      </w:r>
    </w:p>
    <w:p w:rsidR="00B50367" w:rsidRPr="006E09A6" w:rsidRDefault="00EC3F06" w:rsidP="0069684A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6E09A6">
        <w:rPr>
          <w:rFonts w:ascii="微软雅黑" w:eastAsia="微软雅黑" w:hAnsi="微软雅黑" w:hint="eastAsia"/>
          <w:szCs w:val="21"/>
        </w:rPr>
        <w:t>中控室监控界面</w:t>
      </w:r>
      <w:r w:rsidR="00B50367" w:rsidRPr="006E09A6">
        <w:rPr>
          <w:rFonts w:ascii="微软雅黑" w:eastAsia="微软雅黑" w:hAnsi="微软雅黑" w:hint="eastAsia"/>
          <w:szCs w:val="21"/>
        </w:rPr>
        <w:t>采用专业监视</w:t>
      </w:r>
      <w:r w:rsidR="006E09A6">
        <w:rPr>
          <w:rFonts w:ascii="微软雅黑" w:eastAsia="微软雅黑" w:hAnsi="微软雅黑" w:hint="eastAsia"/>
          <w:szCs w:val="21"/>
        </w:rPr>
        <w:t>拼接屏</w:t>
      </w:r>
      <w:r w:rsidRPr="006E09A6">
        <w:rPr>
          <w:rFonts w:ascii="微软雅黑" w:eastAsia="微软雅黑" w:hAnsi="微软雅黑" w:hint="eastAsia"/>
          <w:szCs w:val="21"/>
        </w:rPr>
        <w:t>，</w:t>
      </w:r>
      <w:r w:rsidR="007949EA">
        <w:rPr>
          <w:rFonts w:ascii="微软雅黑" w:eastAsia="微软雅黑" w:hAnsi="微软雅黑" w:hint="eastAsia"/>
          <w:szCs w:val="21"/>
        </w:rPr>
        <w:t>整体监控墙，画面</w:t>
      </w:r>
      <w:r w:rsidR="001C5244">
        <w:rPr>
          <w:rFonts w:ascii="微软雅黑" w:eastAsia="微软雅黑" w:hAnsi="微软雅黑" w:hint="eastAsia"/>
          <w:szCs w:val="21"/>
        </w:rPr>
        <w:t>可拼割、拖拉、游离操作。</w:t>
      </w:r>
    </w:p>
    <w:p w:rsidR="0079081C" w:rsidRPr="006E09A6" w:rsidRDefault="007F7E20" w:rsidP="0069684A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※※ 安装要求，实验室内部摄像机材质要耐消毒试剂腐蚀，能保证实验室消毒后监控画面保持清晰。摄像机信号线与实验室结构需要用专用密封器件密封，保证实验室围护结构气密性符合《实验室生物安全通用要求》GB9489-2008的要求。</w:t>
      </w:r>
    </w:p>
    <w:p w:rsidR="00DB41BF" w:rsidRPr="002709C1" w:rsidRDefault="007F7E20" w:rsidP="002709C1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2709C1">
        <w:rPr>
          <w:rFonts w:ascii="微软雅黑" w:eastAsia="微软雅黑" w:hAnsi="微软雅黑" w:hint="eastAsia"/>
          <w:szCs w:val="21"/>
        </w:rPr>
        <w:t>原有模拟摄像头保持原有状态</w:t>
      </w:r>
      <w:r w:rsidR="002709C1" w:rsidRPr="002709C1">
        <w:rPr>
          <w:rFonts w:ascii="微软雅黑" w:eastAsia="微软雅黑" w:hAnsi="微软雅黑" w:hint="eastAsia"/>
          <w:szCs w:val="21"/>
        </w:rPr>
        <w:t>，可与新系统实现屏幕切换。</w:t>
      </w:r>
    </w:p>
    <w:p w:rsidR="00F50BFE" w:rsidRDefault="002709C1" w:rsidP="002709C1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实验室现有屏幕墙按需要进行更新，</w:t>
      </w:r>
      <w:r w:rsidR="00F50BFE">
        <w:rPr>
          <w:rFonts w:ascii="微软雅黑" w:eastAsia="微软雅黑" w:hAnsi="微软雅黑" w:hint="eastAsia"/>
          <w:szCs w:val="21"/>
        </w:rPr>
        <w:t>要保证现在机器终端设备的正常工况及完整。</w:t>
      </w:r>
    </w:p>
    <w:p w:rsidR="002709C1" w:rsidRDefault="002709C1" w:rsidP="00F50BFE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F50BFE">
        <w:rPr>
          <w:rFonts w:ascii="微软雅黑" w:eastAsia="微软雅黑" w:hAnsi="微软雅黑" w:hint="eastAsia"/>
          <w:szCs w:val="21"/>
        </w:rPr>
        <w:t>安装时</w:t>
      </w:r>
      <w:r w:rsidR="00446C64" w:rsidRPr="00F50BFE">
        <w:rPr>
          <w:rFonts w:ascii="微软雅黑" w:eastAsia="微软雅黑" w:hAnsi="微软雅黑" w:hint="eastAsia"/>
          <w:szCs w:val="21"/>
        </w:rPr>
        <w:t>需要在BSL-3实验室内部及夹层施工，实验室夹层管路、线路比较多，</w:t>
      </w:r>
      <w:r w:rsidR="00F50BFE" w:rsidRPr="00F50BFE">
        <w:rPr>
          <w:rFonts w:ascii="微软雅黑" w:eastAsia="微软雅黑" w:hAnsi="微软雅黑" w:hint="eastAsia"/>
          <w:szCs w:val="21"/>
        </w:rPr>
        <w:t>安装施工过程需要</w:t>
      </w:r>
      <w:r w:rsidR="00F50BFE">
        <w:rPr>
          <w:rFonts w:ascii="微软雅黑" w:eastAsia="微软雅黑" w:hAnsi="微软雅黑" w:hint="eastAsia"/>
          <w:szCs w:val="21"/>
        </w:rPr>
        <w:t>对重要电路及传感设备进行防护。实验室内部施工部分需要对实验室内重要仪器进行保护，以防施工过程中发生意外损坏。</w:t>
      </w:r>
    </w:p>
    <w:p w:rsidR="00F50BFE" w:rsidRPr="00F50BFE" w:rsidRDefault="00F50BFE" w:rsidP="00F50BFE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主要的设备数量、重要参数如下：</w:t>
      </w:r>
    </w:p>
    <w:p w:rsidR="00DB41BF" w:rsidRDefault="00DB41BF" w:rsidP="00DB41BF">
      <w:pPr>
        <w:jc w:val="left"/>
        <w:rPr>
          <w:rFonts w:ascii="微软雅黑" w:eastAsia="微软雅黑" w:hAnsi="微软雅黑"/>
          <w:szCs w:val="21"/>
        </w:rPr>
      </w:pPr>
    </w:p>
    <w:p w:rsidR="00B359B7" w:rsidRPr="00F50BFE" w:rsidRDefault="00B359B7" w:rsidP="00DB41BF">
      <w:pPr>
        <w:jc w:val="left"/>
        <w:rPr>
          <w:rFonts w:ascii="微软雅黑" w:eastAsia="微软雅黑" w:hAnsi="微软雅黑"/>
          <w:szCs w:val="21"/>
        </w:rPr>
      </w:pPr>
    </w:p>
    <w:p w:rsidR="00B359B7" w:rsidRDefault="00B359B7" w:rsidP="00DB41BF">
      <w:pPr>
        <w:jc w:val="left"/>
        <w:rPr>
          <w:rFonts w:ascii="微软雅黑" w:eastAsia="微软雅黑" w:hAnsi="微软雅黑"/>
          <w:szCs w:val="21"/>
        </w:rPr>
      </w:pPr>
    </w:p>
    <w:p w:rsidR="00DB41BF" w:rsidRPr="006E09A6" w:rsidRDefault="00DB41BF" w:rsidP="00DB41BF">
      <w:pPr>
        <w:jc w:val="left"/>
        <w:rPr>
          <w:rFonts w:ascii="微软雅黑" w:eastAsia="微软雅黑" w:hAnsi="微软雅黑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30"/>
        <w:gridCol w:w="664"/>
        <w:gridCol w:w="7508"/>
      </w:tblGrid>
      <w:tr w:rsidR="00FF6B3C" w:rsidRPr="00FF6B3C" w:rsidTr="00FF6B3C">
        <w:trPr>
          <w:trHeight w:val="499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名称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主要参数</w:t>
            </w:r>
          </w:p>
        </w:tc>
      </w:tr>
      <w:tr w:rsidR="00FF6B3C" w:rsidRPr="00FF6B3C" w:rsidTr="00FF6B3C">
        <w:trPr>
          <w:trHeight w:val="339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网络球型云台摄像机4吋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·400万像素网络云台摄像机，耐腐蚀，实验室专用订制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·支持最大2560×1440@30fps高清画面输出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·支持H.265高效压缩算法，可较大节省存储空间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·支持超低照度，0.05Lux/F1.6(彩色),0.01Lux/F1.6(黑白) ,0 Lux with IR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·支持20倍光学变倍，16倍数字变倍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·支持1080p@60fps、960p@60fps、720p@60fps高帧率输出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·支持三码流技术，每路码流可独立配置分辨率及帧率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·支持区域入侵侦测、越界侦测、移动侦测等智能侦测功能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·支持数字宽动态、3D数字降噪、强光抑制、电子防抖、SmartIR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·支持360°水平旋转，垂直方向-15°-90° 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·支持300个预置位，8条巡航扫描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·支持定时任务、一键守望、一键巡航功能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·支持最大256G的 Micro SD/SDHC/SDXC卡存储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·防雷、防浪涌、防突波，IP66防护等级</w:t>
            </w:r>
          </w:p>
        </w:tc>
      </w:tr>
      <w:tr w:rsidR="00FF6B3C" w:rsidRPr="00FF6B3C" w:rsidTr="00FF6B3C">
        <w:trPr>
          <w:trHeight w:val="339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网络球型云台摄像机7吋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·400万像素网络云台摄像机，耐腐蚀，实验室专用订制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·支持最大2560×1440@30fps高清画面输出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·支持H.265高效压缩算法，可较大节省存储空间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·支持超低照度，0.05Lux/F1.6(彩色),0.01Lux/F1.6(黑白) ,0 Lux with IR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·支持20倍光学变倍，16倍数字变倍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·支持1080p@60fps、960p@60fps、720p@60fps高帧率输出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·支持三码流技术，每路码流可独立配置分辨率及帧率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·支持区域入侵侦测、越界侦测、移动侦测等智能侦测功能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·支持数字宽动态、3D数字降噪、强光抑制、电子防抖、SmartIR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·支持360°水平旋转，垂直方向-15°-90° 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·支持300个预置位，8条巡航扫描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·支持定时任务、一键守望、一键巡航功能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·支持最大256G的 Micro SD/SDHC/SDXC卡存储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·防雷、防浪涌、防突波，IP66防护等级</w:t>
            </w:r>
          </w:p>
        </w:tc>
      </w:tr>
      <w:tr w:rsidR="00FF6B3C" w:rsidRPr="00FF6B3C" w:rsidTr="00FF6B3C">
        <w:trPr>
          <w:trHeight w:val="1965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网络球型定焦摄像头2.5吋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· 400万像素1/3”CMOS ICR 红外半球型网络摄像机，耐腐蚀，实验室专用订制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·支持越界侦测、区域入侵侦测等报警功能 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·最高分辨率可达2560 × 1440@ 25 fps 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·支持Smart265 编码 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·支持 120dB 宽动态 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·支持 3D 数字降噪 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·支持 PoE 供电功能 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 Micro SD/SDHC/SDXC 卡(128G)本地存储</w:t>
            </w:r>
          </w:p>
        </w:tc>
      </w:tr>
      <w:tr w:rsidR="00FF6B3C" w:rsidRPr="00FF6B3C" w:rsidTr="00FF6B3C">
        <w:trPr>
          <w:trHeight w:val="408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中心交换机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·支持ARP入侵检测功能，支持 IP Source Guard 特性，防止包括 MAC 欺骗、IP 欺骗、MAC/IP 欺骗在内的非法地址仿冒，以及 DoS 攻击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·支持端口安全特性族，可以有效防范基于 MAC 地址的攻击，实现基于 MAC 地址允许/限制流量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·强大硬件 ACL 能力，能深度识别报文，支持 L2～L4 包过滤功能，提供基于源 MAC 地址、目的 MAC 地址、源 IP 地址、目的 IP 地址、IP 协议类型、TCP/UDP 端口、TCP/UDP 端口范围、VLAN、VLAN 范围等定义的ACL，以便交换机进行后续的处理，实现灵活的安全接入控制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·支持端口限速以及流限速功能，防止恶意侵占网络带宽，支持 SP（Strict Priority）、WRR（Weighted Round Robin）、SP+WRR 三种队列调度算法，可以以不同的优先级将报文放入端口的输出队列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·采用专业的内置防雷技术，支持业界领先的 6KV 业务端口防雷能力，使其在比较恶劣的工作环境中也能极大的降低雷击对设备的损坏率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·采用无风扇静音设计，大幅度降低设备的功耗以及故障率，同时降低辐射，达到家用电器的辐射标准，对人体无伤害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·支持通过 FTP、TFTP 实现设备的远程升级，支持 SNMP v1/v2/v3，可支持 Open View 等通用网管平台，支持 CLI 命令行，Web 网管，TELNET，使设备管理更方便。并且支持 SSH2.0 等加密方式，使得管理更加安全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</w:t>
            </w:r>
          </w:p>
        </w:tc>
      </w:tr>
      <w:tr w:rsidR="00FF6B3C" w:rsidRPr="00FF6B3C" w:rsidTr="00FF6B3C">
        <w:trPr>
          <w:trHeight w:val="192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数字解码盒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·支持接入VGA、DVI信号；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·支持主动解码和被动解码两种解码模式；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·支持远程录像文件的解码输出；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·支持直连前端设备解码上墙和通过流媒体转发的方式解码上墙；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·支持零通道解码、本地源、流ID模式取流解码、HiDDNS取流解码；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·支持使用URL方式从编码设备取流解码；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·支持国标GB28181协议接入设备；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·支持ONVIF标准协议接入设备；</w:t>
            </w:r>
          </w:p>
        </w:tc>
      </w:tr>
      <w:tr w:rsidR="00FF6B3C" w:rsidRPr="00FF6B3C" w:rsidTr="00FF6B3C">
        <w:trPr>
          <w:trHeight w:val="1575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46吋拼接屏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2*3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·组合方式：拼接显示单元2*3组合；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·尺寸：55寸液晶拼接单元；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·LED背光技术,分辨率：1920*1080；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·屏幕高宽比16：9；长11022mm高577mm；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·拼接缝：3.5mm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·三星</w:t>
            </w:r>
          </w:p>
        </w:tc>
      </w:tr>
      <w:tr w:rsidR="00FF6B3C" w:rsidRPr="00FF6B3C" w:rsidTr="00FF6B3C">
        <w:trPr>
          <w:trHeight w:val="66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模块化电视墙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·壁挂前维护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·品牌一视</w:t>
            </w:r>
          </w:p>
        </w:tc>
      </w:tr>
      <w:tr w:rsidR="00FF6B3C" w:rsidRPr="00FF6B3C" w:rsidTr="00FF6B3C">
        <w:trPr>
          <w:trHeight w:val="360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32路网络硬盘录像机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• HDMI与VGA输出分辨率最高均可达1920×1080p；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支持HDMI与VGA同源输出；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支持SDI高清数字摄像机；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支持冗余录像；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支持多画面分割下不同通道并行预览与回放；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4路/8路/16路型号设备分别支持4路/8路/16路同步回放；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支持8个SATA接口，1个eSATA接口；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支持标签定义、查询、回放录像文件；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支持回放时对录像场景的自定义区域进行智能搜索；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支持硬盘盘组管理，不同通道可设置不同的录像保存周期；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双千兆网卡，可支持网络容错、负载均衡以及双网络IP设定等应用；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支持IPv6协议；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支持网络检测（网络流量监控、网络抓包、网络通畅）功能；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• 支持SNMP（简单网络管理）、NTP（网络校时）、SADP（自动搜索IP地址）、SMTP（邮件服务）、NFS（接入NAS）、iSCSI（IP SAN应用）、PPPoE（拨号上网）、UPnP等协议。</w:t>
            </w:r>
          </w:p>
        </w:tc>
      </w:tr>
      <w:tr w:rsidR="00FF6B3C" w:rsidRPr="00FF6B3C" w:rsidTr="00FF6B3C">
        <w:trPr>
          <w:trHeight w:val="325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BSL-3实验室专用穿线密封装置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3C" w:rsidRPr="00FF6B3C" w:rsidRDefault="00FF6B3C" w:rsidP="00FF6B3C">
            <w:pPr>
              <w:widowControl/>
              <w:spacing w:after="24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·密封模块采用无卤LYCRON橡胶，安装过程中无需要剥离芯层，模块可重复使用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·模块采用注塑成型且具有自润滑功能，在安装过程中无需涂抹润滑油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·模块具有自膨胀功能，膨胀系数15%，对被燃烧或融化的电缆绝缘层起到补偿作用，使电缆和管道的密封更加紧密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·模块配方不含氟、氯、溴和碘等卤素，遇火时无有害气体释放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·垫板为长方形的金属板，用于固定模块提高稳定性并传导来自压紧装置的压力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·防火不低于2H，整套系统防火性能需满足ABS要求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·电缆穿隔密封系统水密性不低于4bar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·电缆穿隔密封系统气密性不低于2.66bar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·电缆穿隔密封系统抗瓦斯爆炸冲击能力不低于23bar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·具有防老鼠、白蚁和其它昆虫啃噬能力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·电缆穿隔密封系统防护等级不低于IP67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·电缆穿隔密封适用温度-60℃≤T≤80℃</w:t>
            </w: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FF6B3C" w:rsidRPr="00FF6B3C" w:rsidTr="00FF6B3C">
        <w:trPr>
          <w:trHeight w:val="525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硬盘6T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监控专用硬盘</w:t>
            </w:r>
          </w:p>
        </w:tc>
      </w:tr>
      <w:tr w:rsidR="00FF6B3C" w:rsidRPr="00FF6B3C" w:rsidTr="00FF6B3C">
        <w:trPr>
          <w:trHeight w:val="499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其他辅材等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3C" w:rsidRPr="00FF6B3C" w:rsidRDefault="00FF6B3C" w:rsidP="00FF6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3C" w:rsidRPr="00FF6B3C" w:rsidRDefault="00FF6B3C" w:rsidP="00FF6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F6B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根据需要配置</w:t>
            </w:r>
          </w:p>
        </w:tc>
      </w:tr>
    </w:tbl>
    <w:p w:rsidR="00BA125A" w:rsidRDefault="00BA125A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p w:rsidR="00D42D64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tbl>
      <w:tblPr>
        <w:tblpPr w:leftFromText="180" w:rightFromText="180" w:vertAnchor="page" w:horzAnchor="page" w:tblpX="1344" w:tblpY="1731"/>
        <w:tblW w:w="5000" w:type="pct"/>
        <w:tblLook w:val="04A0" w:firstRow="1" w:lastRow="0" w:firstColumn="1" w:lastColumn="0" w:noHBand="0" w:noVBand="1"/>
      </w:tblPr>
      <w:tblGrid>
        <w:gridCol w:w="517"/>
        <w:gridCol w:w="2535"/>
        <w:gridCol w:w="2088"/>
        <w:gridCol w:w="804"/>
        <w:gridCol w:w="804"/>
        <w:gridCol w:w="804"/>
        <w:gridCol w:w="964"/>
        <w:gridCol w:w="896"/>
      </w:tblGrid>
      <w:tr w:rsidR="00D42D64" w:rsidRPr="004620C1" w:rsidTr="00D128FD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清单</w:t>
            </w: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合价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高清网络球型云台摄像机（4吋）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高清网络球型云台摄像机（7吋）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高清网络球型定焦摄像头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球机顶装支架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球机吊装支架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楼顶独立支架（室外）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室内机柜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POE交换机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汇聚交换机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数字解码盒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监控主机安装监控软件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室外超五类非屏蔽双绞线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室外纯铜电源线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辅材（电气）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46吋拼接屏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模块化电视墙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32路网络硬盘录像机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6T硬盘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2D64" w:rsidRPr="004620C1" w:rsidTr="00D128FD">
        <w:trPr>
          <w:trHeight w:val="5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kern w:val="0"/>
                <w:sz w:val="22"/>
              </w:rPr>
              <w:t xml:space="preserve"> 4K NVR-24转换器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D64" w:rsidRPr="004620C1" w:rsidTr="00D128FD">
        <w:trPr>
          <w:trHeight w:val="6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BSL-3实验室专用穿线密封装置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0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64" w:rsidRPr="004620C1" w:rsidRDefault="00D42D64" w:rsidP="00D128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64" w:rsidRPr="004620C1" w:rsidRDefault="00D42D64" w:rsidP="00D1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42D64" w:rsidRPr="00EB333C" w:rsidRDefault="00D42D64" w:rsidP="00DB41BF">
      <w:pPr>
        <w:jc w:val="left"/>
        <w:rPr>
          <w:rFonts w:ascii="宋体" w:eastAsia="宋体" w:hAnsi="宋体"/>
          <w:sz w:val="24"/>
          <w:szCs w:val="24"/>
        </w:rPr>
      </w:pPr>
    </w:p>
    <w:sectPr w:rsidR="00D42D64" w:rsidRPr="00EB333C" w:rsidSect="00EB333C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45" w:rsidRDefault="00A63945" w:rsidP="00426796">
      <w:r>
        <w:separator/>
      </w:r>
    </w:p>
  </w:endnote>
  <w:endnote w:type="continuationSeparator" w:id="0">
    <w:p w:rsidR="00A63945" w:rsidRDefault="00A63945" w:rsidP="0042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45" w:rsidRDefault="00A63945" w:rsidP="00426796">
      <w:r>
        <w:separator/>
      </w:r>
    </w:p>
  </w:footnote>
  <w:footnote w:type="continuationSeparator" w:id="0">
    <w:p w:rsidR="00A63945" w:rsidRDefault="00A63945" w:rsidP="0042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D4B2D"/>
    <w:multiLevelType w:val="hybridMultilevel"/>
    <w:tmpl w:val="C5644858"/>
    <w:lvl w:ilvl="0" w:tplc="F8C8C7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C8"/>
    <w:rsid w:val="000F2FCD"/>
    <w:rsid w:val="001C5244"/>
    <w:rsid w:val="002709C1"/>
    <w:rsid w:val="002D6B46"/>
    <w:rsid w:val="002F53EA"/>
    <w:rsid w:val="00344FAE"/>
    <w:rsid w:val="00426796"/>
    <w:rsid w:val="00446C64"/>
    <w:rsid w:val="00576D54"/>
    <w:rsid w:val="0069684A"/>
    <w:rsid w:val="006C0FA1"/>
    <w:rsid w:val="006E09A6"/>
    <w:rsid w:val="00783DC8"/>
    <w:rsid w:val="0079081C"/>
    <w:rsid w:val="007949EA"/>
    <w:rsid w:val="007D5895"/>
    <w:rsid w:val="007F7E20"/>
    <w:rsid w:val="00822B2D"/>
    <w:rsid w:val="008A4B34"/>
    <w:rsid w:val="00A63945"/>
    <w:rsid w:val="00B359B7"/>
    <w:rsid w:val="00B50367"/>
    <w:rsid w:val="00BA125A"/>
    <w:rsid w:val="00BC4230"/>
    <w:rsid w:val="00CD47B9"/>
    <w:rsid w:val="00D0622F"/>
    <w:rsid w:val="00D42D64"/>
    <w:rsid w:val="00D933E1"/>
    <w:rsid w:val="00DB41BF"/>
    <w:rsid w:val="00EB333C"/>
    <w:rsid w:val="00EC3F06"/>
    <w:rsid w:val="00F50BFE"/>
    <w:rsid w:val="00FC22CD"/>
    <w:rsid w:val="00FF27F3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50853-D3B1-45B8-9B28-F438A212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2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67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6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679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26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26796"/>
  </w:style>
  <w:style w:type="character" w:styleId="a9">
    <w:name w:val="Hyperlink"/>
    <w:basedOn w:val="a0"/>
    <w:uiPriority w:val="99"/>
    <w:semiHidden/>
    <w:unhideWhenUsed/>
    <w:rsid w:val="00426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jgl</dc:creator>
  <cp:keywords/>
  <dc:description/>
  <cp:lastModifiedBy>张玲</cp:lastModifiedBy>
  <cp:revision>2</cp:revision>
  <dcterms:created xsi:type="dcterms:W3CDTF">2020-07-27T08:54:00Z</dcterms:created>
  <dcterms:modified xsi:type="dcterms:W3CDTF">2020-07-27T08:54:00Z</dcterms:modified>
</cp:coreProperties>
</file>