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7AD" w:rsidRDefault="00C90BAF" w:rsidP="00C90BAF">
      <w:pPr>
        <w:autoSpaceDE w:val="0"/>
        <w:autoSpaceDN w:val="0"/>
        <w:spacing w:line="360" w:lineRule="auto"/>
        <w:jc w:val="center"/>
        <w:rPr>
          <w:rFonts w:ascii="黑体" w:eastAsia="黑体" w:hAnsi="黑体"/>
          <w:sz w:val="32"/>
          <w:szCs w:val="32"/>
        </w:rPr>
      </w:pPr>
      <w:r>
        <w:rPr>
          <w:rFonts w:ascii="黑体" w:eastAsia="黑体" w:hAnsi="黑体" w:hint="eastAsia"/>
          <w:sz w:val="32"/>
          <w:szCs w:val="32"/>
        </w:rPr>
        <w:t>微生物所</w:t>
      </w:r>
      <w:bookmarkStart w:id="0" w:name="_GoBack"/>
      <w:bookmarkEnd w:id="0"/>
      <w:r w:rsidR="00873ABD">
        <w:rPr>
          <w:rFonts w:ascii="黑体" w:eastAsia="黑体" w:hAnsi="黑体" w:hint="eastAsia"/>
          <w:sz w:val="32"/>
          <w:szCs w:val="32"/>
        </w:rPr>
        <w:t>系统等级保护</w:t>
      </w:r>
      <w:r w:rsidR="00873ABD">
        <w:rPr>
          <w:rFonts w:ascii="黑体" w:eastAsia="黑体" w:hAnsi="黑体" w:hint="eastAsia"/>
          <w:sz w:val="32"/>
          <w:szCs w:val="32"/>
          <w:lang w:eastAsia="zh-Hans"/>
        </w:rPr>
        <w:t>整改</w:t>
      </w:r>
      <w:r w:rsidR="00873ABD">
        <w:rPr>
          <w:rFonts w:ascii="黑体" w:eastAsia="黑体" w:hAnsi="黑体" w:hint="eastAsia"/>
          <w:sz w:val="32"/>
          <w:szCs w:val="32"/>
        </w:rPr>
        <w:t>测评服务项目</w:t>
      </w:r>
      <w:r>
        <w:rPr>
          <w:rFonts w:ascii="黑体" w:eastAsia="黑体" w:hAnsi="黑体" w:hint="eastAsia"/>
          <w:sz w:val="32"/>
          <w:szCs w:val="32"/>
        </w:rPr>
        <w:t>技术需求</w:t>
      </w:r>
    </w:p>
    <w:p w:rsidR="006117AD" w:rsidRDefault="00873ABD">
      <w:pPr>
        <w:pStyle w:val="CRSC0"/>
      </w:pPr>
      <w:r>
        <w:rPr>
          <w:rFonts w:hint="eastAsia"/>
        </w:rPr>
        <w:t>项目内容</w:t>
      </w:r>
    </w:p>
    <w:p w:rsidR="006117AD" w:rsidRDefault="00873ABD">
      <w:pPr>
        <w:autoSpaceDE w:val="0"/>
        <w:autoSpaceDN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采购内容为</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eastAsia="zh-Hans"/>
        </w:rPr>
        <w:t>中国科学院微生物所</w:t>
      </w:r>
      <w:r>
        <w:rPr>
          <w:rFonts w:asciiTheme="minorEastAsia" w:eastAsiaTheme="minorEastAsia" w:hAnsiTheme="minorEastAsia" w:hint="eastAsia"/>
          <w:sz w:val="24"/>
          <w:szCs w:val="24"/>
        </w:rPr>
        <w:t>等级保护</w:t>
      </w:r>
      <w:r>
        <w:rPr>
          <w:rFonts w:asciiTheme="minorEastAsia" w:eastAsiaTheme="minorEastAsia" w:hAnsiTheme="minorEastAsia" w:hint="eastAsia"/>
          <w:sz w:val="24"/>
          <w:szCs w:val="24"/>
          <w:lang w:eastAsia="zh-Hans"/>
        </w:rPr>
        <w:t>整改</w:t>
      </w:r>
      <w:r>
        <w:rPr>
          <w:rFonts w:asciiTheme="minorEastAsia" w:eastAsiaTheme="minorEastAsia" w:hAnsiTheme="minorEastAsia"/>
          <w:sz w:val="24"/>
          <w:szCs w:val="24"/>
          <w:lang w:eastAsia="zh-Hans"/>
        </w:rPr>
        <w:t>/</w:t>
      </w:r>
      <w:r>
        <w:rPr>
          <w:rFonts w:asciiTheme="minorEastAsia" w:eastAsiaTheme="minorEastAsia" w:hAnsiTheme="minorEastAsia" w:hint="eastAsia"/>
          <w:sz w:val="24"/>
          <w:szCs w:val="24"/>
          <w:lang w:eastAsia="zh-Hans"/>
        </w:rPr>
        <w:t>测评</w:t>
      </w:r>
      <w:r>
        <w:rPr>
          <w:rFonts w:asciiTheme="minorEastAsia" w:eastAsiaTheme="minorEastAsia" w:hAnsiTheme="minorEastAsia" w:hint="eastAsia"/>
          <w:sz w:val="24"/>
          <w:szCs w:val="24"/>
        </w:rPr>
        <w:t>服务</w:t>
      </w:r>
      <w:r>
        <w:rPr>
          <w:rFonts w:asciiTheme="minorEastAsia" w:eastAsiaTheme="minorEastAsia" w:hAnsiTheme="minorEastAsia"/>
          <w:sz w:val="24"/>
          <w:szCs w:val="24"/>
        </w:rPr>
        <w:t xml:space="preserve"> </w:t>
      </w:r>
    </w:p>
    <w:p w:rsidR="006117AD" w:rsidRDefault="006117AD">
      <w:pPr>
        <w:autoSpaceDE w:val="0"/>
        <w:autoSpaceDN w:val="0"/>
        <w:spacing w:line="360" w:lineRule="auto"/>
        <w:ind w:firstLineChars="200" w:firstLine="480"/>
        <w:jc w:val="left"/>
        <w:rPr>
          <w:rFonts w:asciiTheme="minorEastAsia" w:eastAsiaTheme="minorEastAsia" w:hAnsiTheme="minorEastAsia"/>
          <w:sz w:val="24"/>
          <w:szCs w:val="24"/>
        </w:rPr>
      </w:pPr>
    </w:p>
    <w:p w:rsidR="006117AD" w:rsidRDefault="006117AD">
      <w:pPr>
        <w:autoSpaceDE w:val="0"/>
        <w:autoSpaceDN w:val="0"/>
        <w:spacing w:line="360" w:lineRule="auto"/>
        <w:ind w:firstLineChars="200" w:firstLine="480"/>
        <w:jc w:val="left"/>
        <w:rPr>
          <w:rFonts w:asciiTheme="minorEastAsia" w:eastAsiaTheme="minorEastAsia" w:hAnsiTheme="minorEastAsia"/>
          <w:sz w:val="24"/>
          <w:szCs w:val="24"/>
        </w:rPr>
      </w:pPr>
    </w:p>
    <w:p w:rsidR="006117AD" w:rsidRDefault="00873ABD">
      <w:pPr>
        <w:pStyle w:val="CRSC0"/>
      </w:pPr>
      <w:r>
        <w:rPr>
          <w:rFonts w:hint="eastAsia"/>
        </w:rPr>
        <w:t>项目采购清单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2831"/>
        <w:gridCol w:w="953"/>
        <w:gridCol w:w="953"/>
        <w:gridCol w:w="2202"/>
      </w:tblGrid>
      <w:tr w:rsidR="006117AD">
        <w:trPr>
          <w:trHeight w:val="483"/>
          <w:jc w:val="center"/>
        </w:trPr>
        <w:tc>
          <w:tcPr>
            <w:tcW w:w="929" w:type="pct"/>
            <w:shd w:val="clear" w:color="000000" w:fill="C0C0C0"/>
            <w:vAlign w:val="center"/>
          </w:tcPr>
          <w:p w:rsidR="006117AD" w:rsidRDefault="00873ABD">
            <w:pPr>
              <w:widowControl/>
              <w:jc w:val="center"/>
              <w:rPr>
                <w:rFonts w:asciiTheme="minorEastAsia" w:eastAsiaTheme="minorEastAsia" w:hAnsiTheme="minorEastAsia" w:cs="宋体"/>
                <w:b/>
                <w:bCs/>
                <w:kern w:val="0"/>
                <w:szCs w:val="21"/>
              </w:rPr>
            </w:pPr>
            <w:bookmarkStart w:id="1" w:name="_Toc498724335"/>
            <w:r>
              <w:rPr>
                <w:rFonts w:asciiTheme="minorEastAsia" w:eastAsiaTheme="minorEastAsia" w:hAnsiTheme="minorEastAsia" w:cs="宋体" w:hint="eastAsia"/>
                <w:b/>
                <w:bCs/>
                <w:kern w:val="0"/>
                <w:szCs w:val="21"/>
              </w:rPr>
              <w:t>产品类型</w:t>
            </w:r>
          </w:p>
        </w:tc>
        <w:tc>
          <w:tcPr>
            <w:tcW w:w="1661" w:type="pct"/>
            <w:shd w:val="clear" w:color="000000" w:fill="C0C0C0"/>
            <w:vAlign w:val="center"/>
          </w:tcPr>
          <w:p w:rsidR="006117AD" w:rsidRDefault="00873ABD">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服务名称</w:t>
            </w:r>
          </w:p>
        </w:tc>
        <w:tc>
          <w:tcPr>
            <w:tcW w:w="559" w:type="pct"/>
            <w:shd w:val="clear" w:color="000000" w:fill="C0C0C0"/>
            <w:vAlign w:val="center"/>
          </w:tcPr>
          <w:p w:rsidR="006117AD" w:rsidRDefault="00873ABD">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数量</w:t>
            </w:r>
          </w:p>
        </w:tc>
        <w:tc>
          <w:tcPr>
            <w:tcW w:w="559" w:type="pct"/>
            <w:shd w:val="clear" w:color="000000" w:fill="C0C0C0"/>
            <w:vAlign w:val="center"/>
          </w:tcPr>
          <w:p w:rsidR="006117AD" w:rsidRDefault="00873ABD">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单位</w:t>
            </w:r>
          </w:p>
        </w:tc>
        <w:tc>
          <w:tcPr>
            <w:tcW w:w="1292" w:type="pct"/>
            <w:shd w:val="clear" w:color="000000" w:fill="C0C0C0"/>
            <w:vAlign w:val="center"/>
          </w:tcPr>
          <w:p w:rsidR="006117AD" w:rsidRDefault="00873ABD">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备注</w:t>
            </w:r>
          </w:p>
        </w:tc>
      </w:tr>
      <w:tr w:rsidR="006117AD">
        <w:trPr>
          <w:trHeight w:val="480"/>
          <w:jc w:val="center"/>
        </w:trPr>
        <w:tc>
          <w:tcPr>
            <w:tcW w:w="929" w:type="pct"/>
            <w:vMerge w:val="restart"/>
            <w:shd w:val="clear" w:color="000000" w:fill="FFFFFF"/>
            <w:vAlign w:val="center"/>
          </w:tcPr>
          <w:p w:rsidR="006117AD" w:rsidRDefault="00873ABD">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安全服务</w:t>
            </w:r>
          </w:p>
        </w:tc>
        <w:tc>
          <w:tcPr>
            <w:tcW w:w="1661" w:type="pct"/>
            <w:shd w:val="clear" w:color="000000" w:fill="FFFFFF"/>
            <w:vAlign w:val="center"/>
          </w:tcPr>
          <w:p w:rsidR="006117AD" w:rsidRDefault="00873ABD">
            <w:pPr>
              <w:widowControl/>
              <w:jc w:val="center"/>
              <w:rPr>
                <w:rFonts w:asciiTheme="minorEastAsia" w:eastAsiaTheme="minorEastAsia" w:hAnsiTheme="minorEastAsia" w:cs="宋体"/>
                <w:kern w:val="0"/>
                <w:szCs w:val="21"/>
                <w:lang w:eastAsia="zh-Hans"/>
              </w:rPr>
            </w:pPr>
            <w:r>
              <w:rPr>
                <w:rFonts w:asciiTheme="minorEastAsia" w:eastAsiaTheme="minorEastAsia" w:hAnsiTheme="minorEastAsia" w:cs="宋体" w:hint="eastAsia"/>
                <w:kern w:val="0"/>
                <w:szCs w:val="21"/>
                <w:lang w:eastAsia="zh-Hans"/>
              </w:rPr>
              <w:t>网络资产梳理</w:t>
            </w:r>
          </w:p>
        </w:tc>
        <w:tc>
          <w:tcPr>
            <w:tcW w:w="559" w:type="pct"/>
            <w:shd w:val="clear" w:color="auto" w:fill="auto"/>
            <w:vAlign w:val="center"/>
          </w:tcPr>
          <w:p w:rsidR="006117AD" w:rsidRDefault="00873ABD">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559" w:type="pct"/>
            <w:shd w:val="clear" w:color="auto" w:fill="auto"/>
            <w:vAlign w:val="center"/>
          </w:tcPr>
          <w:p w:rsidR="006117AD" w:rsidRDefault="00873ABD">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次</w:t>
            </w:r>
          </w:p>
        </w:tc>
        <w:tc>
          <w:tcPr>
            <w:tcW w:w="1292" w:type="pct"/>
            <w:shd w:val="clear" w:color="auto" w:fill="auto"/>
            <w:vAlign w:val="center"/>
          </w:tcPr>
          <w:p w:rsidR="006117AD" w:rsidRDefault="00873ABD">
            <w:pPr>
              <w:widowControl/>
              <w:jc w:val="center"/>
              <w:rPr>
                <w:rFonts w:asciiTheme="minorEastAsia" w:eastAsiaTheme="minorEastAsia" w:hAnsiTheme="minorEastAsia" w:cs="宋体"/>
                <w:color w:val="000000"/>
                <w:kern w:val="0"/>
                <w:szCs w:val="21"/>
                <w:lang w:eastAsia="zh-Hans"/>
              </w:rPr>
            </w:pPr>
            <w:r>
              <w:rPr>
                <w:rFonts w:asciiTheme="minorEastAsia" w:eastAsiaTheme="minorEastAsia" w:hAnsiTheme="minorEastAsia" w:cs="宋体" w:hint="eastAsia"/>
                <w:color w:val="000000"/>
                <w:kern w:val="0"/>
                <w:szCs w:val="21"/>
                <w:lang w:eastAsia="zh-Hans"/>
              </w:rPr>
              <w:t>全部网络及系统</w:t>
            </w:r>
          </w:p>
        </w:tc>
      </w:tr>
      <w:tr w:rsidR="006117AD">
        <w:trPr>
          <w:trHeight w:val="480"/>
          <w:jc w:val="center"/>
        </w:trPr>
        <w:tc>
          <w:tcPr>
            <w:tcW w:w="929" w:type="pct"/>
            <w:vMerge/>
            <w:shd w:val="clear" w:color="000000" w:fill="FFFFFF"/>
            <w:vAlign w:val="center"/>
          </w:tcPr>
          <w:p w:rsidR="006117AD" w:rsidRDefault="006117AD">
            <w:pPr>
              <w:widowControl/>
              <w:jc w:val="center"/>
              <w:rPr>
                <w:rFonts w:asciiTheme="minorEastAsia" w:eastAsiaTheme="minorEastAsia" w:hAnsiTheme="minorEastAsia" w:cs="宋体"/>
                <w:kern w:val="0"/>
                <w:szCs w:val="21"/>
              </w:rPr>
            </w:pPr>
          </w:p>
        </w:tc>
        <w:tc>
          <w:tcPr>
            <w:tcW w:w="1661" w:type="pct"/>
            <w:shd w:val="clear" w:color="000000" w:fill="FFFFFF"/>
            <w:vAlign w:val="center"/>
          </w:tcPr>
          <w:p w:rsidR="006117AD" w:rsidRDefault="00873ABD">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rPr>
              <w:t>漏洞扫描</w:t>
            </w:r>
            <w:r>
              <w:rPr>
                <w:rFonts w:asciiTheme="minorEastAsia" w:eastAsiaTheme="minorEastAsia" w:hAnsiTheme="minorEastAsia" w:cs="宋体"/>
                <w:kern w:val="0"/>
                <w:szCs w:val="21"/>
              </w:rPr>
              <w:t xml:space="preserve"> </w:t>
            </w:r>
          </w:p>
        </w:tc>
        <w:tc>
          <w:tcPr>
            <w:tcW w:w="559" w:type="pct"/>
            <w:shd w:val="clear" w:color="auto" w:fill="auto"/>
            <w:vAlign w:val="center"/>
          </w:tcPr>
          <w:p w:rsidR="006117AD" w:rsidRDefault="00873ABD">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559" w:type="pct"/>
            <w:shd w:val="clear" w:color="auto" w:fill="auto"/>
            <w:vAlign w:val="center"/>
          </w:tcPr>
          <w:p w:rsidR="006117AD" w:rsidRDefault="00873ABD">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hint="eastAsia"/>
                <w:color w:val="000000"/>
                <w:szCs w:val="21"/>
              </w:rPr>
              <w:t>次</w:t>
            </w:r>
          </w:p>
        </w:tc>
        <w:tc>
          <w:tcPr>
            <w:tcW w:w="1292" w:type="pct"/>
            <w:shd w:val="clear" w:color="auto" w:fill="auto"/>
            <w:vAlign w:val="center"/>
          </w:tcPr>
          <w:p w:rsidR="006117AD" w:rsidRDefault="00873ABD">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针对</w:t>
            </w:r>
            <w:r>
              <w:rPr>
                <w:rFonts w:asciiTheme="minorEastAsia" w:eastAsiaTheme="minorEastAsia" w:hAnsiTheme="minorEastAsia" w:cs="宋体"/>
                <w:color w:val="000000"/>
                <w:kern w:val="0"/>
                <w:szCs w:val="21"/>
              </w:rPr>
              <w:t>5</w:t>
            </w:r>
            <w:r>
              <w:rPr>
                <w:rFonts w:asciiTheme="minorEastAsia" w:eastAsiaTheme="minorEastAsia" w:hAnsiTheme="minorEastAsia" w:cs="宋体"/>
                <w:color w:val="000000"/>
                <w:kern w:val="0"/>
                <w:szCs w:val="21"/>
              </w:rPr>
              <w:t>个域名</w:t>
            </w:r>
          </w:p>
        </w:tc>
      </w:tr>
      <w:tr w:rsidR="006117AD">
        <w:trPr>
          <w:trHeight w:val="480"/>
          <w:jc w:val="center"/>
        </w:trPr>
        <w:tc>
          <w:tcPr>
            <w:tcW w:w="929" w:type="pct"/>
            <w:vMerge/>
            <w:shd w:val="clear" w:color="000000" w:fill="FFFFFF"/>
            <w:vAlign w:val="center"/>
          </w:tcPr>
          <w:p w:rsidR="006117AD" w:rsidRDefault="006117AD">
            <w:pPr>
              <w:widowControl/>
              <w:jc w:val="center"/>
              <w:rPr>
                <w:rFonts w:asciiTheme="minorEastAsia" w:eastAsiaTheme="minorEastAsia" w:hAnsiTheme="minorEastAsia" w:cs="宋体"/>
                <w:kern w:val="0"/>
                <w:szCs w:val="21"/>
              </w:rPr>
            </w:pPr>
          </w:p>
        </w:tc>
        <w:tc>
          <w:tcPr>
            <w:tcW w:w="1661" w:type="pct"/>
            <w:shd w:val="clear" w:color="000000" w:fill="FFFFFF"/>
            <w:vAlign w:val="center"/>
          </w:tcPr>
          <w:p w:rsidR="006117AD" w:rsidRDefault="00873ABD">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rPr>
              <w:t>等级保护差距分析</w:t>
            </w:r>
          </w:p>
        </w:tc>
        <w:tc>
          <w:tcPr>
            <w:tcW w:w="559" w:type="pct"/>
            <w:shd w:val="clear" w:color="auto" w:fill="auto"/>
            <w:vAlign w:val="center"/>
          </w:tcPr>
          <w:p w:rsidR="006117AD" w:rsidRDefault="00873ABD">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559" w:type="pct"/>
            <w:shd w:val="clear" w:color="auto" w:fill="auto"/>
            <w:vAlign w:val="center"/>
          </w:tcPr>
          <w:p w:rsidR="006117AD" w:rsidRDefault="00873ABD">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次</w:t>
            </w:r>
          </w:p>
        </w:tc>
        <w:tc>
          <w:tcPr>
            <w:tcW w:w="1292" w:type="pct"/>
            <w:shd w:val="clear" w:color="auto" w:fill="auto"/>
            <w:vAlign w:val="center"/>
          </w:tcPr>
          <w:p w:rsidR="006117AD" w:rsidRDefault="00873ABD">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eastAsia="zh-Hans"/>
              </w:rPr>
              <w:t>针对</w:t>
            </w:r>
            <w:r>
              <w:rPr>
                <w:rFonts w:asciiTheme="minorEastAsia" w:eastAsiaTheme="minorEastAsia" w:hAnsiTheme="minorEastAsia" w:cs="宋体"/>
                <w:color w:val="000000"/>
                <w:kern w:val="0"/>
                <w:szCs w:val="21"/>
              </w:rPr>
              <w:t>5</w:t>
            </w:r>
            <w:r>
              <w:rPr>
                <w:rFonts w:asciiTheme="minorEastAsia" w:eastAsiaTheme="minorEastAsia" w:hAnsiTheme="minorEastAsia" w:cs="宋体"/>
                <w:color w:val="000000"/>
                <w:kern w:val="0"/>
                <w:szCs w:val="21"/>
              </w:rPr>
              <w:t>个业务系统</w:t>
            </w:r>
          </w:p>
        </w:tc>
      </w:tr>
      <w:tr w:rsidR="006117AD">
        <w:trPr>
          <w:trHeight w:val="480"/>
          <w:jc w:val="center"/>
        </w:trPr>
        <w:tc>
          <w:tcPr>
            <w:tcW w:w="929" w:type="pct"/>
            <w:vMerge/>
            <w:shd w:val="clear" w:color="000000" w:fill="FFFFFF"/>
            <w:vAlign w:val="center"/>
          </w:tcPr>
          <w:p w:rsidR="006117AD" w:rsidRDefault="006117AD">
            <w:pPr>
              <w:widowControl/>
              <w:jc w:val="center"/>
              <w:rPr>
                <w:rFonts w:asciiTheme="minorEastAsia" w:eastAsiaTheme="minorEastAsia" w:hAnsiTheme="minorEastAsia" w:cs="宋体"/>
                <w:kern w:val="0"/>
                <w:szCs w:val="21"/>
              </w:rPr>
            </w:pPr>
          </w:p>
        </w:tc>
        <w:tc>
          <w:tcPr>
            <w:tcW w:w="1661" w:type="pct"/>
            <w:shd w:val="clear" w:color="000000" w:fill="FFFFFF"/>
            <w:vAlign w:val="center"/>
          </w:tcPr>
          <w:p w:rsidR="006117AD" w:rsidRDefault="00873ABD">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等级保护制度建设</w:t>
            </w:r>
          </w:p>
        </w:tc>
        <w:tc>
          <w:tcPr>
            <w:tcW w:w="559" w:type="pct"/>
            <w:shd w:val="clear" w:color="auto" w:fill="auto"/>
            <w:vAlign w:val="center"/>
          </w:tcPr>
          <w:p w:rsidR="006117AD" w:rsidRDefault="00873ABD">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559" w:type="pct"/>
            <w:shd w:val="clear" w:color="auto" w:fill="auto"/>
            <w:vAlign w:val="center"/>
          </w:tcPr>
          <w:p w:rsidR="006117AD" w:rsidRDefault="00873ABD">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hint="eastAsia"/>
                <w:color w:val="000000"/>
                <w:szCs w:val="21"/>
              </w:rPr>
              <w:t>套</w:t>
            </w:r>
          </w:p>
        </w:tc>
        <w:tc>
          <w:tcPr>
            <w:tcW w:w="1292" w:type="pct"/>
            <w:shd w:val="clear" w:color="auto" w:fill="auto"/>
            <w:vAlign w:val="center"/>
          </w:tcPr>
          <w:p w:rsidR="006117AD" w:rsidRDefault="00873ABD">
            <w:pPr>
              <w:widowControl/>
              <w:jc w:val="center"/>
              <w:rPr>
                <w:rFonts w:asciiTheme="minorEastAsia" w:eastAsiaTheme="minorEastAsia" w:hAnsiTheme="minorEastAsia" w:cs="宋体"/>
                <w:color w:val="000000"/>
                <w:kern w:val="0"/>
                <w:szCs w:val="21"/>
                <w:lang w:eastAsia="zh-Hans"/>
              </w:rPr>
            </w:pPr>
            <w:r>
              <w:rPr>
                <w:rFonts w:asciiTheme="minorEastAsia" w:eastAsiaTheme="minorEastAsia" w:hAnsiTheme="minorEastAsia" w:cs="宋体" w:hint="eastAsia"/>
                <w:color w:val="000000"/>
                <w:kern w:val="0"/>
                <w:szCs w:val="21"/>
                <w:lang w:eastAsia="zh-Hans"/>
              </w:rPr>
              <w:t>针对</w:t>
            </w:r>
            <w:r>
              <w:rPr>
                <w:rFonts w:asciiTheme="minorEastAsia" w:eastAsiaTheme="minorEastAsia" w:hAnsiTheme="minorEastAsia" w:cs="宋体"/>
                <w:color w:val="000000"/>
                <w:kern w:val="0"/>
                <w:szCs w:val="21"/>
                <w:lang w:eastAsia="zh-Hans"/>
              </w:rPr>
              <w:t>5</w:t>
            </w:r>
            <w:r>
              <w:rPr>
                <w:rFonts w:asciiTheme="minorEastAsia" w:eastAsiaTheme="minorEastAsia" w:hAnsiTheme="minorEastAsia" w:cs="宋体" w:hint="eastAsia"/>
                <w:color w:val="000000"/>
                <w:kern w:val="0"/>
                <w:szCs w:val="21"/>
                <w:lang w:eastAsia="zh-Hans"/>
              </w:rPr>
              <w:t>个业务系统</w:t>
            </w:r>
          </w:p>
        </w:tc>
      </w:tr>
      <w:tr w:rsidR="006117AD">
        <w:trPr>
          <w:trHeight w:val="480"/>
          <w:jc w:val="center"/>
        </w:trPr>
        <w:tc>
          <w:tcPr>
            <w:tcW w:w="929" w:type="pct"/>
            <w:shd w:val="clear" w:color="000000" w:fill="FFFFFF"/>
            <w:vAlign w:val="center"/>
          </w:tcPr>
          <w:p w:rsidR="006117AD" w:rsidRDefault="00873ABD">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等保测评</w:t>
            </w:r>
          </w:p>
        </w:tc>
        <w:tc>
          <w:tcPr>
            <w:tcW w:w="1661" w:type="pct"/>
            <w:shd w:val="clear" w:color="000000" w:fill="FFFFFF"/>
            <w:vAlign w:val="center"/>
          </w:tcPr>
          <w:p w:rsidR="006117AD" w:rsidRDefault="00873ABD">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等级保护测评</w:t>
            </w:r>
          </w:p>
        </w:tc>
        <w:tc>
          <w:tcPr>
            <w:tcW w:w="559" w:type="pct"/>
            <w:shd w:val="clear" w:color="auto" w:fill="auto"/>
            <w:vAlign w:val="center"/>
          </w:tcPr>
          <w:p w:rsidR="006117AD" w:rsidRDefault="00873ABD">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559" w:type="pct"/>
            <w:shd w:val="clear" w:color="auto" w:fill="auto"/>
            <w:vAlign w:val="center"/>
          </w:tcPr>
          <w:p w:rsidR="006117AD" w:rsidRDefault="00873ABD">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系统</w:t>
            </w:r>
          </w:p>
        </w:tc>
        <w:tc>
          <w:tcPr>
            <w:tcW w:w="1292" w:type="pct"/>
            <w:shd w:val="clear" w:color="auto" w:fill="auto"/>
            <w:vAlign w:val="center"/>
          </w:tcPr>
          <w:p w:rsidR="006117AD" w:rsidRDefault="00873ABD">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个业务系统</w:t>
            </w:r>
          </w:p>
        </w:tc>
      </w:tr>
    </w:tbl>
    <w:p w:rsidR="006117AD" w:rsidRDefault="00873ABD">
      <w:pPr>
        <w:pStyle w:val="CRSC0"/>
        <w:rPr>
          <w:rFonts w:ascii="宋体" w:eastAsia="宋体" w:hAnsi="宋体"/>
        </w:rPr>
      </w:pPr>
      <w:bookmarkStart w:id="2" w:name="_Toc518978031"/>
      <w:bookmarkEnd w:id="1"/>
      <w:r>
        <w:rPr>
          <w:rFonts w:hint="eastAsia"/>
        </w:rPr>
        <w:t>项目实施内容</w:t>
      </w:r>
      <w:bookmarkStart w:id="3" w:name="_Toc46653791"/>
      <w:bookmarkStart w:id="4" w:name="_Toc231016161"/>
      <w:bookmarkStart w:id="5" w:name="_Toc512323241"/>
      <w:bookmarkStart w:id="6" w:name="_Toc512325689"/>
      <w:bookmarkStart w:id="7" w:name="_Toc89073129"/>
      <w:bookmarkStart w:id="8" w:name="_Toc988035"/>
      <w:bookmarkStart w:id="9" w:name="_Toc881164"/>
      <w:bookmarkStart w:id="10" w:name="_Toc50623321"/>
      <w:bookmarkStart w:id="11" w:name="_Toc881266"/>
      <w:bookmarkStart w:id="12" w:name="_Toc530977943"/>
      <w:bookmarkEnd w:id="2"/>
    </w:p>
    <w:p w:rsidR="006117AD" w:rsidRDefault="00873ABD">
      <w:pPr>
        <w:pStyle w:val="CRSC1"/>
      </w:pPr>
      <w:r>
        <w:rPr>
          <w:rFonts w:hint="eastAsia"/>
        </w:rPr>
        <w:t>漏洞扫描服务</w:t>
      </w:r>
    </w:p>
    <w:p w:rsidR="006117AD" w:rsidRDefault="00873ABD">
      <w:pPr>
        <w:pStyle w:val="afd"/>
        <w:numPr>
          <w:ilvl w:val="0"/>
          <w:numId w:val="3"/>
        </w:numPr>
        <w:rPr>
          <w:rFonts w:ascii="宋体" w:eastAsia="宋体" w:hAnsi="宋体"/>
        </w:rPr>
      </w:pPr>
      <w:r>
        <w:rPr>
          <w:rFonts w:ascii="宋体" w:eastAsia="宋体" w:hAnsi="宋体" w:hint="eastAsia"/>
        </w:rPr>
        <w:t>工作内容</w:t>
      </w:r>
    </w:p>
    <w:p w:rsidR="006117AD" w:rsidRDefault="00873ABD">
      <w:pPr>
        <w:pStyle w:val="afd"/>
        <w:ind w:firstLineChars="200" w:firstLine="480"/>
        <w:rPr>
          <w:rFonts w:ascii="宋体" w:eastAsia="宋体" w:hAnsi="宋体"/>
        </w:rPr>
      </w:pPr>
      <w:r>
        <w:rPr>
          <w:rFonts w:ascii="宋体" w:eastAsia="宋体" w:hAnsi="宋体" w:hint="eastAsia"/>
        </w:rPr>
        <w:t>投标人对测评系统进行统一的</w:t>
      </w:r>
      <w:r>
        <w:rPr>
          <w:rFonts w:ascii="宋体" w:eastAsia="宋体" w:hAnsi="宋体" w:hint="eastAsia"/>
          <w:lang w:eastAsia="zh-Hans"/>
        </w:rPr>
        <w:t>交叉式</w:t>
      </w:r>
      <w:r>
        <w:rPr>
          <w:rFonts w:ascii="宋体" w:eastAsia="宋体" w:hAnsi="宋体" w:hint="eastAsia"/>
        </w:rPr>
        <w:t>漏洞扫描测试，并给出整改建议，同时协助甲方进行漏洞的修补和整改工作。</w:t>
      </w:r>
    </w:p>
    <w:p w:rsidR="006117AD" w:rsidRDefault="00873ABD">
      <w:pPr>
        <w:pStyle w:val="afd"/>
        <w:numPr>
          <w:ilvl w:val="0"/>
          <w:numId w:val="3"/>
        </w:numPr>
        <w:rPr>
          <w:rFonts w:ascii="宋体" w:eastAsia="宋体" w:hAnsi="宋体"/>
        </w:rPr>
      </w:pPr>
      <w:r>
        <w:rPr>
          <w:rFonts w:ascii="宋体" w:eastAsia="宋体" w:hAnsi="宋体" w:hint="eastAsia"/>
        </w:rPr>
        <w:t>交付成果</w:t>
      </w:r>
    </w:p>
    <w:p w:rsidR="006117AD" w:rsidRDefault="00873ABD">
      <w:pPr>
        <w:pStyle w:val="afe"/>
        <w:ind w:firstLine="480"/>
        <w:rPr>
          <w:rFonts w:ascii="宋体" w:hAnsi="宋体" w:cs="Times New Roman"/>
          <w:sz w:val="24"/>
          <w:szCs w:val="24"/>
        </w:rPr>
      </w:pPr>
      <w:r>
        <w:rPr>
          <w:rFonts w:ascii="宋体" w:hAnsi="宋体" w:cs="Times New Roman" w:hint="eastAsia"/>
          <w:sz w:val="24"/>
          <w:szCs w:val="24"/>
        </w:rPr>
        <w:t>《漏洞扫</w:t>
      </w:r>
      <w:r>
        <w:rPr>
          <w:rFonts w:ascii="宋体" w:hAnsi="宋体" w:cs="Times New Roman" w:hint="eastAsia"/>
          <w:sz w:val="24"/>
          <w:szCs w:val="24"/>
          <w:lang w:eastAsia="zh-Hans"/>
        </w:rPr>
        <w:t>描</w:t>
      </w:r>
      <w:r>
        <w:rPr>
          <w:rFonts w:ascii="宋体" w:hAnsi="宋体" w:cs="Times New Roman" w:hint="eastAsia"/>
          <w:sz w:val="24"/>
          <w:szCs w:val="24"/>
        </w:rPr>
        <w:t>报告》</w:t>
      </w:r>
    </w:p>
    <w:p w:rsidR="006117AD" w:rsidRDefault="00873ABD">
      <w:pPr>
        <w:pStyle w:val="CRSC1"/>
      </w:pPr>
      <w:bookmarkStart w:id="13" w:name="_Toc518978033"/>
      <w:r>
        <w:rPr>
          <w:rFonts w:hint="eastAsia"/>
        </w:rPr>
        <w:t>差距分析</w:t>
      </w:r>
      <w:bookmarkEnd w:id="13"/>
    </w:p>
    <w:p w:rsidR="006117AD" w:rsidRDefault="00873ABD">
      <w:pPr>
        <w:pStyle w:val="afd"/>
        <w:numPr>
          <w:ilvl w:val="0"/>
          <w:numId w:val="4"/>
        </w:numPr>
        <w:rPr>
          <w:rFonts w:ascii="宋体" w:eastAsia="宋体" w:hAnsi="宋体"/>
        </w:rPr>
      </w:pPr>
      <w:r>
        <w:rPr>
          <w:rFonts w:ascii="宋体" w:eastAsia="宋体" w:hAnsi="宋体" w:hint="eastAsia"/>
        </w:rPr>
        <w:t>工作内容</w:t>
      </w:r>
    </w:p>
    <w:p w:rsidR="006117AD" w:rsidRDefault="00873ABD">
      <w:pPr>
        <w:pStyle w:val="afd"/>
        <w:ind w:firstLineChars="200" w:firstLine="480"/>
        <w:rPr>
          <w:rFonts w:ascii="宋体" w:eastAsia="宋体" w:hAnsi="宋体"/>
        </w:rPr>
      </w:pPr>
      <w:r>
        <w:rPr>
          <w:rFonts w:ascii="宋体" w:eastAsia="宋体" w:hAnsi="宋体" w:hint="eastAsia"/>
        </w:rPr>
        <w:t>根据国家信息安全等级保护政策和标准，为采购人提供详细的差距分析实施方案，对确定安全保护等级的网络和信息系统进行评测，分析其现有的安全防护措施是否达到相应保护等级的要求。</w:t>
      </w:r>
    </w:p>
    <w:p w:rsidR="006117AD" w:rsidRDefault="00873ABD">
      <w:pPr>
        <w:pStyle w:val="afd"/>
        <w:ind w:firstLineChars="200" w:firstLine="480"/>
        <w:rPr>
          <w:rFonts w:ascii="宋体" w:eastAsia="宋体" w:hAnsi="宋体"/>
        </w:rPr>
      </w:pPr>
      <w:r>
        <w:rPr>
          <w:rFonts w:ascii="宋体" w:eastAsia="宋体" w:hAnsi="宋体" w:hint="eastAsia"/>
        </w:rPr>
        <w:lastRenderedPageBreak/>
        <w:t>投标人需要依据国家信息安全等级保护政策、法规和相关标准等标注规范开展测评工作，测评后，针对当前的安全状况与安全等级保护要求之间的差距进行分析，编写信息系统差距分析报告。</w:t>
      </w:r>
    </w:p>
    <w:p w:rsidR="006117AD" w:rsidRDefault="00873ABD">
      <w:pPr>
        <w:pStyle w:val="afd"/>
        <w:numPr>
          <w:ilvl w:val="0"/>
          <w:numId w:val="4"/>
        </w:numPr>
        <w:rPr>
          <w:rFonts w:ascii="宋体" w:eastAsia="宋体" w:hAnsi="宋体"/>
        </w:rPr>
      </w:pPr>
      <w:r>
        <w:rPr>
          <w:rFonts w:ascii="宋体" w:eastAsia="宋体" w:hAnsi="宋体" w:hint="eastAsia"/>
        </w:rPr>
        <w:t>交付成果</w:t>
      </w:r>
    </w:p>
    <w:p w:rsidR="006117AD" w:rsidRDefault="00873ABD">
      <w:pPr>
        <w:pStyle w:val="afd"/>
        <w:ind w:firstLineChars="200" w:firstLine="480"/>
        <w:rPr>
          <w:rFonts w:ascii="宋体" w:eastAsia="宋体" w:hAnsi="宋体"/>
        </w:rPr>
      </w:pPr>
      <w:r>
        <w:rPr>
          <w:rFonts w:ascii="宋体" w:eastAsia="宋体" w:hAnsi="宋体" w:hint="eastAsia"/>
        </w:rPr>
        <w:t>《安全现状与差距分析报告》</w:t>
      </w:r>
    </w:p>
    <w:p w:rsidR="006117AD" w:rsidRDefault="00873ABD">
      <w:pPr>
        <w:pStyle w:val="CRSC1"/>
      </w:pPr>
      <w:r>
        <w:rPr>
          <w:rFonts w:hint="eastAsia"/>
        </w:rPr>
        <w:t>安全制度建设</w:t>
      </w:r>
    </w:p>
    <w:p w:rsidR="006117AD" w:rsidRDefault="00873ABD">
      <w:pPr>
        <w:pStyle w:val="afd"/>
        <w:numPr>
          <w:ilvl w:val="0"/>
          <w:numId w:val="5"/>
        </w:numPr>
        <w:rPr>
          <w:rFonts w:ascii="宋体" w:eastAsia="宋体" w:hAnsi="宋体"/>
        </w:rPr>
      </w:pPr>
      <w:r>
        <w:rPr>
          <w:rFonts w:ascii="宋体" w:eastAsia="宋体" w:hAnsi="宋体" w:hint="eastAsia"/>
        </w:rPr>
        <w:t>工作内容</w:t>
      </w:r>
    </w:p>
    <w:p w:rsidR="006117AD" w:rsidRDefault="00873ABD">
      <w:pPr>
        <w:pStyle w:val="afd"/>
        <w:ind w:firstLineChars="200" w:firstLine="480"/>
        <w:rPr>
          <w:rFonts w:ascii="宋体" w:eastAsia="宋体" w:hAnsi="宋体"/>
        </w:rPr>
      </w:pPr>
      <w:r>
        <w:rPr>
          <w:rFonts w:ascii="宋体" w:eastAsia="宋体" w:hAnsi="宋体" w:hint="eastAsia"/>
        </w:rPr>
        <w:t>根据等级保护的要求，提供全套满足等级保护的制度体系，同时根据用户实际情况进行制度修改，以同时满足等级保护制度要求和用户实际需求</w:t>
      </w:r>
      <w:r>
        <w:rPr>
          <w:rFonts w:ascii="宋体" w:eastAsia="宋体" w:hAnsi="宋体" w:hint="eastAsia"/>
          <w:lang w:eastAsia="zh-Hans"/>
        </w:rPr>
        <w:t>，</w:t>
      </w:r>
      <w:r>
        <w:rPr>
          <w:rFonts w:ascii="宋体" w:eastAsia="宋体" w:hAnsi="宋体" w:hint="eastAsia"/>
          <w:lang w:eastAsia="zh-Hans"/>
        </w:rPr>
        <w:t>所写制度需要用户认可。</w:t>
      </w:r>
    </w:p>
    <w:p w:rsidR="006117AD" w:rsidRDefault="00873ABD">
      <w:pPr>
        <w:pStyle w:val="afd"/>
        <w:numPr>
          <w:ilvl w:val="0"/>
          <w:numId w:val="5"/>
        </w:numPr>
        <w:rPr>
          <w:rFonts w:ascii="宋体" w:eastAsia="宋体" w:hAnsi="宋体"/>
        </w:rPr>
      </w:pPr>
      <w:r>
        <w:rPr>
          <w:rFonts w:ascii="宋体" w:eastAsia="宋体" w:hAnsi="宋体" w:hint="eastAsia"/>
        </w:rPr>
        <w:t>交付成果</w:t>
      </w:r>
    </w:p>
    <w:p w:rsidR="006117AD" w:rsidRDefault="00873ABD">
      <w:pPr>
        <w:pStyle w:val="afe"/>
        <w:ind w:firstLine="480"/>
        <w:rPr>
          <w:rFonts w:ascii="宋体" w:hAnsi="宋体" w:cs="Times New Roman"/>
          <w:sz w:val="24"/>
          <w:szCs w:val="24"/>
        </w:rPr>
      </w:pPr>
      <w:r>
        <w:rPr>
          <w:rFonts w:ascii="宋体" w:hAnsi="宋体" w:cs="Times New Roman" w:hint="eastAsia"/>
          <w:sz w:val="24"/>
          <w:szCs w:val="24"/>
        </w:rPr>
        <w:t>《安全制度体系》</w:t>
      </w:r>
    </w:p>
    <w:p w:rsidR="006117AD" w:rsidRDefault="006117AD"/>
    <w:p w:rsidR="006117AD" w:rsidRDefault="00873ABD">
      <w:pPr>
        <w:pStyle w:val="CRSC1"/>
      </w:pPr>
      <w:bookmarkStart w:id="14" w:name="_Toc518978035"/>
      <w:r>
        <w:rPr>
          <w:rFonts w:hint="eastAsia"/>
        </w:rPr>
        <w:t>等级保护测评</w:t>
      </w:r>
      <w:bookmarkEnd w:id="14"/>
    </w:p>
    <w:p w:rsidR="006117AD" w:rsidRDefault="00873ABD">
      <w:pPr>
        <w:pStyle w:val="afd"/>
        <w:numPr>
          <w:ilvl w:val="0"/>
          <w:numId w:val="6"/>
        </w:numPr>
        <w:rPr>
          <w:rFonts w:ascii="宋体" w:eastAsia="宋体" w:hAnsi="宋体"/>
        </w:rPr>
      </w:pPr>
      <w:r>
        <w:rPr>
          <w:rFonts w:ascii="宋体" w:eastAsia="宋体" w:hAnsi="宋体" w:hint="eastAsia"/>
        </w:rPr>
        <w:t>工作内容</w:t>
      </w:r>
    </w:p>
    <w:p w:rsidR="006117AD" w:rsidRDefault="00873ABD">
      <w:pPr>
        <w:pStyle w:val="afd"/>
        <w:ind w:firstLineChars="200" w:firstLine="480"/>
        <w:rPr>
          <w:rFonts w:ascii="宋体" w:eastAsia="宋体" w:hAnsi="宋体"/>
        </w:rPr>
      </w:pPr>
      <w:r>
        <w:rPr>
          <w:rFonts w:ascii="宋体" w:eastAsia="宋体" w:hAnsi="宋体" w:hint="eastAsia"/>
        </w:rPr>
        <w:t>在整改工作完成后，投标人负责对项目内系统按照国家信息安全等级保护政策、法规</w:t>
      </w:r>
      <w:r>
        <w:rPr>
          <w:rFonts w:ascii="宋体" w:eastAsia="宋体" w:hAnsi="宋体" w:hint="eastAsia"/>
        </w:rPr>
        <w:t>和相关标准等要求进行回归测评，确保所有问题得到正确的解决，保证系统已经达到等级保护相应级别要求。</w:t>
      </w:r>
    </w:p>
    <w:p w:rsidR="006117AD" w:rsidRDefault="00873ABD">
      <w:pPr>
        <w:pStyle w:val="afd"/>
        <w:numPr>
          <w:ilvl w:val="0"/>
          <w:numId w:val="6"/>
        </w:numPr>
        <w:rPr>
          <w:rFonts w:ascii="宋体" w:eastAsia="宋体" w:hAnsi="宋体"/>
        </w:rPr>
      </w:pPr>
      <w:r>
        <w:rPr>
          <w:rFonts w:ascii="宋体" w:eastAsia="宋体" w:hAnsi="宋体" w:hint="eastAsia"/>
        </w:rPr>
        <w:t>交付成果</w:t>
      </w:r>
    </w:p>
    <w:p w:rsidR="006117AD" w:rsidRDefault="00873ABD">
      <w:pPr>
        <w:pStyle w:val="afd"/>
        <w:ind w:firstLineChars="200" w:firstLine="480"/>
        <w:rPr>
          <w:rFonts w:ascii="宋体" w:eastAsia="宋体" w:hAnsi="宋体"/>
        </w:rPr>
      </w:pPr>
      <w:r>
        <w:rPr>
          <w:rFonts w:ascii="宋体" w:eastAsia="宋体" w:hAnsi="宋体" w:hint="eastAsia"/>
        </w:rPr>
        <w:t>为项目范围中规定的信息系统出具符合国家要求的安全等级测评报告。</w:t>
      </w:r>
      <w:bookmarkEnd w:id="3"/>
      <w:bookmarkEnd w:id="4"/>
      <w:bookmarkEnd w:id="5"/>
      <w:bookmarkEnd w:id="6"/>
      <w:bookmarkEnd w:id="7"/>
      <w:bookmarkEnd w:id="8"/>
      <w:bookmarkEnd w:id="9"/>
      <w:bookmarkEnd w:id="10"/>
      <w:bookmarkEnd w:id="11"/>
      <w:bookmarkEnd w:id="12"/>
    </w:p>
    <w:p w:rsidR="006117AD" w:rsidRDefault="00873ABD">
      <w:pPr>
        <w:pStyle w:val="CRSC0"/>
      </w:pPr>
      <w:bookmarkStart w:id="15" w:name="_Toc370225181"/>
      <w:bookmarkStart w:id="16" w:name="_Toc164567402"/>
      <w:bookmarkStart w:id="17" w:name="_Toc106293276"/>
      <w:bookmarkStart w:id="18" w:name="_Toc463448159"/>
      <w:bookmarkStart w:id="19" w:name="_Toc455383983"/>
      <w:bookmarkStart w:id="20" w:name="_Toc342910536"/>
      <w:bookmarkStart w:id="21" w:name="_Toc518978036"/>
      <w:r>
        <w:rPr>
          <w:rFonts w:hint="eastAsia"/>
        </w:rPr>
        <w:t>项目</w:t>
      </w:r>
      <w:r>
        <w:t>实施</w:t>
      </w:r>
      <w:bookmarkEnd w:id="15"/>
      <w:bookmarkEnd w:id="16"/>
      <w:bookmarkEnd w:id="17"/>
      <w:bookmarkEnd w:id="18"/>
      <w:bookmarkEnd w:id="19"/>
      <w:bookmarkEnd w:id="20"/>
      <w:r>
        <w:rPr>
          <w:rFonts w:hint="eastAsia"/>
        </w:rPr>
        <w:t>进度要求</w:t>
      </w:r>
      <w:bookmarkEnd w:id="21"/>
    </w:p>
    <w:p w:rsidR="006117AD" w:rsidRDefault="00873ABD">
      <w:pPr>
        <w:pStyle w:val="afd"/>
        <w:ind w:firstLineChars="200" w:firstLine="480"/>
        <w:rPr>
          <w:rFonts w:ascii="宋体" w:eastAsia="宋体" w:hAnsi="宋体"/>
        </w:rPr>
      </w:pPr>
      <w:r>
        <w:rPr>
          <w:rFonts w:ascii="宋体" w:eastAsia="宋体" w:hAnsi="宋体" w:hint="eastAsia"/>
        </w:rPr>
        <w:t>投标人在合同签订之日起</w:t>
      </w:r>
      <w:r>
        <w:rPr>
          <w:rFonts w:ascii="宋体" w:eastAsia="宋体" w:hAnsi="宋体"/>
        </w:rPr>
        <w:t>2</w:t>
      </w:r>
      <w:r>
        <w:rPr>
          <w:rFonts w:ascii="宋体" w:eastAsia="宋体" w:hAnsi="宋体" w:hint="eastAsia"/>
        </w:rPr>
        <w:t>个自然月内完成项目系统的、漏洞扫描、差距分析、制度体系建设等（不包含用户整改时间）；</w:t>
      </w:r>
    </w:p>
    <w:p w:rsidR="006117AD" w:rsidRDefault="00873ABD">
      <w:pPr>
        <w:pStyle w:val="afd"/>
        <w:ind w:firstLineChars="200" w:firstLine="480"/>
        <w:rPr>
          <w:rFonts w:ascii="宋体" w:eastAsia="宋体" w:hAnsi="宋体"/>
        </w:rPr>
      </w:pPr>
      <w:r>
        <w:rPr>
          <w:rFonts w:ascii="宋体" w:eastAsia="宋体" w:hAnsi="宋体" w:hint="eastAsia"/>
        </w:rPr>
        <w:t>投标人在采购人根据技术整改建议完成整改后的</w:t>
      </w:r>
      <w:r>
        <w:rPr>
          <w:rFonts w:ascii="宋体" w:eastAsia="宋体" w:hAnsi="宋体"/>
        </w:rPr>
        <w:t>2</w:t>
      </w:r>
      <w:r>
        <w:rPr>
          <w:rFonts w:ascii="宋体" w:eastAsia="宋体" w:hAnsi="宋体" w:hint="eastAsia"/>
        </w:rPr>
        <w:t>个自然月内完成回归测评工作，并出具《信息系统安全等级保护测评报告》。</w:t>
      </w:r>
    </w:p>
    <w:p w:rsidR="006117AD" w:rsidRDefault="00873ABD">
      <w:pPr>
        <w:pStyle w:val="CRSC0"/>
      </w:pPr>
      <w:r>
        <w:rPr>
          <w:rFonts w:hint="eastAsia"/>
        </w:rPr>
        <w:lastRenderedPageBreak/>
        <w:t>服务人员</w:t>
      </w:r>
      <w:r>
        <w:t>要求</w:t>
      </w:r>
      <w:r>
        <w:tab/>
      </w:r>
    </w:p>
    <w:p w:rsidR="006117AD" w:rsidRDefault="00873ABD">
      <w:pPr>
        <w:pStyle w:val="afd"/>
        <w:ind w:firstLineChars="200" w:firstLine="480"/>
        <w:rPr>
          <w:rFonts w:ascii="宋体" w:eastAsia="宋体" w:hAnsi="宋体"/>
        </w:rPr>
      </w:pPr>
      <w:r>
        <w:rPr>
          <w:rFonts w:ascii="宋体" w:eastAsia="宋体" w:hAnsi="宋体" w:hint="eastAsia"/>
        </w:rPr>
        <w:t>投标人须为本项目组建稳定的、专业的、独立的项目团队，专门负责本项目服务实施工作，并</w:t>
      </w:r>
      <w:r>
        <w:rPr>
          <w:rFonts w:ascii="宋体" w:eastAsia="宋体" w:hAnsi="宋体" w:hint="eastAsia"/>
        </w:rPr>
        <w:t>进行相关的项目管控和随时调整项目实施方向。投标人须针对本项目成立专门的项目组，确保人力、物力的投入，项目组成员必须稳定，项目实施团队成员（不少于</w:t>
      </w:r>
      <w:r>
        <w:rPr>
          <w:rFonts w:ascii="宋体" w:eastAsia="宋体" w:hAnsi="宋体"/>
        </w:rPr>
        <w:t>12</w:t>
      </w:r>
      <w:r>
        <w:rPr>
          <w:rFonts w:ascii="宋体" w:eastAsia="宋体" w:hAnsi="宋体"/>
        </w:rPr>
        <w:t>人）在项目终验前如果人员退出或更换，需要征得招标人同意。</w:t>
      </w:r>
    </w:p>
    <w:p w:rsidR="006117AD" w:rsidRDefault="00873ABD">
      <w:pPr>
        <w:pStyle w:val="afe"/>
      </w:pPr>
      <w:r>
        <w:t xml:space="preserve"> </w:t>
      </w:r>
      <w:r>
        <w:rPr>
          <w:rFonts w:hint="eastAsia"/>
          <w:lang w:eastAsia="zh-Hans"/>
        </w:rPr>
        <w:t>项目实施期间需</w:t>
      </w:r>
      <w:r>
        <w:rPr>
          <w:rFonts w:hint="eastAsia"/>
          <w:lang w:eastAsia="zh-Hans"/>
        </w:rPr>
        <w:t>cisp</w:t>
      </w:r>
      <w:r>
        <w:rPr>
          <w:rFonts w:hint="eastAsia"/>
          <w:lang w:eastAsia="zh-Hans"/>
        </w:rPr>
        <w:t>认证工程</w:t>
      </w:r>
      <w:r>
        <w:rPr>
          <w:lang w:eastAsia="zh-Hans"/>
        </w:rPr>
        <w:t>3</w:t>
      </w:r>
      <w:r>
        <w:rPr>
          <w:rFonts w:hint="eastAsia"/>
          <w:lang w:eastAsia="zh-Hans"/>
        </w:rPr>
        <w:t>名，高级测评师不少于</w:t>
      </w:r>
      <w:r>
        <w:rPr>
          <w:lang w:eastAsia="zh-Hans"/>
        </w:rPr>
        <w:t>2</w:t>
      </w:r>
      <w:r>
        <w:rPr>
          <w:rFonts w:hint="eastAsia"/>
          <w:lang w:eastAsia="zh-Hans"/>
        </w:rPr>
        <w:t>人，中级测评师不少于</w:t>
      </w:r>
      <w:r>
        <w:rPr>
          <w:lang w:eastAsia="zh-Hans"/>
        </w:rPr>
        <w:t>4</w:t>
      </w:r>
      <w:r>
        <w:rPr>
          <w:rFonts w:hint="eastAsia"/>
          <w:lang w:eastAsia="zh-Hans"/>
        </w:rPr>
        <w:t>人，初级测评师不限制。（上门服务期间需携带相关认证证书进行核验，如不满足需终止合同，并赔付相应损失。）</w:t>
      </w:r>
    </w:p>
    <w:p w:rsidR="006117AD" w:rsidRDefault="00873ABD">
      <w:pPr>
        <w:pStyle w:val="afd"/>
        <w:ind w:firstLineChars="200" w:firstLine="480"/>
        <w:rPr>
          <w:rFonts w:ascii="宋体" w:eastAsia="宋体" w:hAnsi="宋体"/>
        </w:rPr>
      </w:pPr>
      <w:r>
        <w:rPr>
          <w:rFonts w:ascii="宋体" w:eastAsia="宋体" w:hAnsi="宋体" w:hint="eastAsia"/>
        </w:rPr>
        <w:t>项目经理须具备丰富的信息安全知识，具有快速解决问题的能力，有较高判断故障和管理协调的能力，具有信息安全相关认证资质证书，至少具有</w:t>
      </w:r>
      <w:r>
        <w:rPr>
          <w:rFonts w:ascii="宋体" w:eastAsia="宋体" w:hAnsi="宋体"/>
        </w:rPr>
        <w:t>5</w:t>
      </w:r>
      <w:r>
        <w:rPr>
          <w:rFonts w:ascii="宋体" w:eastAsia="宋体" w:hAnsi="宋体"/>
        </w:rPr>
        <w:t>年以上安全服务项目经验，能够深刻理解信息系统安全服务工作内容。</w:t>
      </w:r>
    </w:p>
    <w:p w:rsidR="006117AD" w:rsidRDefault="00873ABD">
      <w:pPr>
        <w:pStyle w:val="afd"/>
        <w:ind w:firstLineChars="200" w:firstLine="480"/>
        <w:rPr>
          <w:rFonts w:ascii="宋体" w:eastAsia="宋体" w:hAnsi="宋体"/>
        </w:rPr>
      </w:pPr>
      <w:r>
        <w:rPr>
          <w:rFonts w:ascii="宋体" w:eastAsia="宋体" w:hAnsi="宋体" w:hint="eastAsia"/>
        </w:rPr>
        <w:t>主要技术人员至少具有</w:t>
      </w:r>
      <w:r>
        <w:rPr>
          <w:rFonts w:ascii="宋体" w:eastAsia="宋体" w:hAnsi="宋体"/>
        </w:rPr>
        <w:t>3</w:t>
      </w:r>
      <w:r>
        <w:rPr>
          <w:rFonts w:ascii="宋体" w:eastAsia="宋体" w:hAnsi="宋体"/>
        </w:rPr>
        <w:t>年以上安全服务相关工作经验，具有信息安全相关认证资质证书，能够分析和处理常见网络安全事件日志，编写分析报告</w:t>
      </w:r>
      <w:r>
        <w:rPr>
          <w:rFonts w:ascii="宋体" w:eastAsia="宋体" w:hAnsi="宋体" w:hint="eastAsia"/>
        </w:rPr>
        <w:t>。</w:t>
      </w:r>
    </w:p>
    <w:p w:rsidR="006117AD" w:rsidRDefault="00873ABD">
      <w:pPr>
        <w:pStyle w:val="CRSC0"/>
      </w:pPr>
      <w:r>
        <w:rPr>
          <w:rFonts w:hint="eastAsia"/>
        </w:rPr>
        <w:t>质量保障要求</w:t>
      </w:r>
    </w:p>
    <w:p w:rsidR="006117AD" w:rsidRDefault="00873ABD">
      <w:pPr>
        <w:pStyle w:val="afd"/>
        <w:ind w:firstLineChars="200" w:firstLine="480"/>
        <w:rPr>
          <w:rFonts w:ascii="宋体" w:eastAsia="宋体" w:hAnsi="宋体"/>
        </w:rPr>
      </w:pPr>
      <w:r>
        <w:rPr>
          <w:rFonts w:ascii="宋体" w:eastAsia="宋体" w:hAnsi="宋体" w:hint="eastAsia"/>
        </w:rPr>
        <w:t>投标人在安全服务过程中应严格按照相关安全标准，针对安全服务的各个环节，提出有效质量管理计划、质量控制措施及风险控制规避计划</w:t>
      </w:r>
      <w:r>
        <w:rPr>
          <w:rFonts w:ascii="宋体" w:eastAsia="宋体" w:hAnsi="宋体" w:hint="eastAsia"/>
        </w:rPr>
        <w:t>,</w:t>
      </w:r>
      <w:r>
        <w:rPr>
          <w:rFonts w:ascii="宋体" w:eastAsia="宋体" w:hAnsi="宋体" w:hint="eastAsia"/>
        </w:rPr>
        <w:t>项目经理应在项目每一阶段，对实施过程的控制，调查、分析和解决发现的问题，问题及其解决办法都应写成文档（包括项目周报、会议记录等），保证项目按目标完成。</w:t>
      </w:r>
    </w:p>
    <w:p w:rsidR="006117AD" w:rsidRDefault="00873ABD">
      <w:pPr>
        <w:pStyle w:val="CRSC0"/>
      </w:pPr>
      <w:r>
        <w:t>安全保密要求</w:t>
      </w:r>
      <w:r>
        <w:tab/>
      </w:r>
    </w:p>
    <w:p w:rsidR="006117AD" w:rsidRDefault="00873ABD">
      <w:pPr>
        <w:pStyle w:val="afd"/>
        <w:ind w:firstLineChars="200" w:firstLine="480"/>
        <w:rPr>
          <w:rFonts w:ascii="宋体" w:eastAsia="宋体" w:hAnsi="宋体"/>
        </w:rPr>
      </w:pPr>
      <w:r>
        <w:rPr>
          <w:rFonts w:ascii="宋体" w:eastAsia="宋体" w:hAnsi="宋体" w:hint="eastAsia"/>
        </w:rPr>
        <w:t>投标人要严格遵守国家《保密法》及有关保密的法律法规，选派具有良好职业道德的人员参与和从事本项目工作，教育相关人员恪守职业道德，服从环境所的管理，严格遵守环境所的保密规定和工作制度，并承担相应的保密责任。</w:t>
      </w:r>
    </w:p>
    <w:p w:rsidR="006117AD" w:rsidRDefault="00873ABD">
      <w:pPr>
        <w:pStyle w:val="afd"/>
        <w:ind w:firstLineChars="200" w:firstLine="480"/>
        <w:rPr>
          <w:rFonts w:ascii="宋体" w:eastAsia="宋体" w:hAnsi="宋体"/>
        </w:rPr>
      </w:pPr>
      <w:r>
        <w:rPr>
          <w:rFonts w:ascii="宋体" w:eastAsia="宋体" w:hAnsi="宋体" w:hint="eastAsia"/>
        </w:rPr>
        <w:t>投标人所有参与本</w:t>
      </w:r>
      <w:r>
        <w:rPr>
          <w:rFonts w:ascii="宋体" w:eastAsia="宋体" w:hAnsi="宋体" w:hint="eastAsia"/>
        </w:rPr>
        <w:t>项目的服务人员须签订《保密承诺书》。投标人负责对《保密承诺书》归档保管，接受环境所检查。投标人要对承诺履行情况负有监督责任，一经发现违反承诺情况，要及时向环境所报告。</w:t>
      </w:r>
    </w:p>
    <w:p w:rsidR="006117AD" w:rsidRDefault="00873ABD">
      <w:pPr>
        <w:pStyle w:val="afd"/>
        <w:ind w:firstLineChars="200" w:firstLine="480"/>
        <w:rPr>
          <w:rFonts w:ascii="宋体" w:eastAsia="宋体" w:hAnsi="宋体"/>
        </w:rPr>
      </w:pPr>
      <w:r>
        <w:rPr>
          <w:rFonts w:ascii="宋体" w:eastAsia="宋体" w:hAnsi="宋体" w:hint="eastAsia"/>
        </w:rPr>
        <w:t>投标人所有参与本项目的服务人员自觉接受环境所的安全保密监督和管理，</w:t>
      </w:r>
      <w:r>
        <w:rPr>
          <w:rFonts w:ascii="宋体" w:eastAsia="宋体" w:hAnsi="宋体" w:hint="eastAsia"/>
        </w:rPr>
        <w:lastRenderedPageBreak/>
        <w:t>如违反安全保密条款，环境所将追究其责任，对重大的泄密事件将移交司法部门追究其法律责任；对泄露系统资料，造成伤害的，除依据有关规定追究有关责任人员法律责任外，还应依法承担相应的民事责任。</w:t>
      </w:r>
    </w:p>
    <w:p w:rsidR="006117AD" w:rsidRDefault="006117AD">
      <w:pPr>
        <w:pStyle w:val="afd"/>
        <w:ind w:firstLineChars="200" w:firstLine="480"/>
        <w:rPr>
          <w:rFonts w:ascii="宋体" w:eastAsia="宋体" w:hAnsi="宋体"/>
        </w:rPr>
      </w:pPr>
    </w:p>
    <w:sectPr w:rsidR="006117A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ABD" w:rsidRDefault="00873ABD">
      <w:r>
        <w:separator/>
      </w:r>
    </w:p>
  </w:endnote>
  <w:endnote w:type="continuationSeparator" w:id="0">
    <w:p w:rsidR="00873ABD" w:rsidRDefault="0087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Helvetica Neue"/>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altName w:val="苹方-简"/>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汉仪楷体简"/>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9370"/>
    </w:sdtPr>
    <w:sdtEndPr/>
    <w:sdtContent>
      <w:p w:rsidR="006117AD" w:rsidRDefault="00873ABD">
        <w:pPr>
          <w:pStyle w:val="af1"/>
          <w:jc w:val="center"/>
        </w:pPr>
        <w:r>
          <w:fldChar w:fldCharType="begin"/>
        </w:r>
        <w:r>
          <w:instrText xml:space="preserve"> PAGE   \* MERGEFORMAT </w:instrText>
        </w:r>
        <w:r>
          <w:fldChar w:fldCharType="separate"/>
        </w:r>
        <w:r w:rsidR="00C90BAF" w:rsidRPr="00C90BAF">
          <w:rPr>
            <w:noProof/>
            <w:lang w:val="zh-CN"/>
          </w:rPr>
          <w:t>1</w:t>
        </w:r>
        <w:r>
          <w:rPr>
            <w:lang w:val="zh-CN"/>
          </w:rPr>
          <w:fldChar w:fldCharType="end"/>
        </w:r>
      </w:p>
    </w:sdtContent>
  </w:sdt>
  <w:p w:rsidR="006117AD" w:rsidRDefault="006117A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ABD" w:rsidRDefault="00873ABD">
      <w:r>
        <w:separator/>
      </w:r>
    </w:p>
  </w:footnote>
  <w:footnote w:type="continuationSeparator" w:id="0">
    <w:p w:rsidR="00873ABD" w:rsidRDefault="00873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1"/>
      <w:numFmt w:val="decimal"/>
      <w:lvlText w:val="%1."/>
      <w:lvlJc w:val="left"/>
      <w:pPr>
        <w:tabs>
          <w:tab w:val="left" w:pos="420"/>
        </w:tabs>
        <w:ind w:left="420" w:hanging="420"/>
      </w:pPr>
      <w:rPr>
        <w:color w:val="auto"/>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 w15:restartNumberingAfterBreak="0">
    <w:nsid w:val="189E1496"/>
    <w:multiLevelType w:val="multilevel"/>
    <w:tmpl w:val="189E1496"/>
    <w:lvl w:ilvl="0">
      <w:start w:val="1"/>
      <w:numFmt w:val="decimal"/>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E931C77"/>
    <w:multiLevelType w:val="multilevel"/>
    <w:tmpl w:val="1E931C77"/>
    <w:lvl w:ilvl="0">
      <w:start w:val="1"/>
      <w:numFmt w:val="decimal"/>
      <w:pStyle w:val="CRSC"/>
      <w:lvlText w:val="%1."/>
      <w:lvlJc w:val="left"/>
      <w:pPr>
        <w:ind w:left="425" w:hanging="425"/>
      </w:pPr>
      <w:rPr>
        <w:rFonts w:hint="eastAsia"/>
      </w:rPr>
    </w:lvl>
    <w:lvl w:ilvl="1">
      <w:start w:val="1"/>
      <w:numFmt w:val="decimal"/>
      <w:pStyle w:val="CRSC0"/>
      <w:suff w:val="space"/>
      <w:lvlText w:val="%1.%2."/>
      <w:lvlJc w:val="left"/>
      <w:pPr>
        <w:ind w:left="1277" w:firstLine="0"/>
      </w:pPr>
      <w:rPr>
        <w:rFonts w:hint="eastAsia"/>
      </w:rPr>
    </w:lvl>
    <w:lvl w:ilvl="2">
      <w:start w:val="1"/>
      <w:numFmt w:val="decimal"/>
      <w:pStyle w:val="CRSC1"/>
      <w:lvlText w:val="%1.%2.%3."/>
      <w:lvlJc w:val="left"/>
      <w:pPr>
        <w:ind w:left="709" w:hanging="709"/>
      </w:pPr>
      <w:rPr>
        <w:rFonts w:hint="eastAsia"/>
      </w:rPr>
    </w:lvl>
    <w:lvl w:ilvl="3">
      <w:start w:val="1"/>
      <w:numFmt w:val="decimal"/>
      <w:pStyle w:val="CRSC2"/>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5B423BC5"/>
    <w:multiLevelType w:val="multilevel"/>
    <w:tmpl w:val="5B423BC5"/>
    <w:lvl w:ilvl="0">
      <w:start w:val="1"/>
      <w:numFmt w:val="decimal"/>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2465803"/>
    <w:multiLevelType w:val="multilevel"/>
    <w:tmpl w:val="62465803"/>
    <w:lvl w:ilvl="0">
      <w:start w:val="1"/>
      <w:numFmt w:val="decimal"/>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3E61E98"/>
    <w:multiLevelType w:val="multilevel"/>
    <w:tmpl w:val="73E61E9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66F"/>
    <w:rsid w:val="FFED9C8C"/>
    <w:rsid w:val="0000357D"/>
    <w:rsid w:val="00004195"/>
    <w:rsid w:val="00005A92"/>
    <w:rsid w:val="00007843"/>
    <w:rsid w:val="00013DA0"/>
    <w:rsid w:val="00014872"/>
    <w:rsid w:val="00016A58"/>
    <w:rsid w:val="000233CC"/>
    <w:rsid w:val="000275A2"/>
    <w:rsid w:val="00027F6A"/>
    <w:rsid w:val="000312E3"/>
    <w:rsid w:val="00032A48"/>
    <w:rsid w:val="00035D71"/>
    <w:rsid w:val="000360B9"/>
    <w:rsid w:val="00041010"/>
    <w:rsid w:val="000416F0"/>
    <w:rsid w:val="00045889"/>
    <w:rsid w:val="000477B8"/>
    <w:rsid w:val="00051094"/>
    <w:rsid w:val="00054D1E"/>
    <w:rsid w:val="0005767D"/>
    <w:rsid w:val="000603A8"/>
    <w:rsid w:val="00060FC1"/>
    <w:rsid w:val="00063741"/>
    <w:rsid w:val="0006427F"/>
    <w:rsid w:val="00067261"/>
    <w:rsid w:val="00067483"/>
    <w:rsid w:val="000678FB"/>
    <w:rsid w:val="00073C67"/>
    <w:rsid w:val="000749D3"/>
    <w:rsid w:val="00075D5C"/>
    <w:rsid w:val="00086731"/>
    <w:rsid w:val="000910AB"/>
    <w:rsid w:val="00092B11"/>
    <w:rsid w:val="000932F8"/>
    <w:rsid w:val="0009508E"/>
    <w:rsid w:val="000A457F"/>
    <w:rsid w:val="000B1B39"/>
    <w:rsid w:val="000B3FB1"/>
    <w:rsid w:val="000B56C3"/>
    <w:rsid w:val="000B63A9"/>
    <w:rsid w:val="000B7E6E"/>
    <w:rsid w:val="000C3052"/>
    <w:rsid w:val="000D0B81"/>
    <w:rsid w:val="000D17FC"/>
    <w:rsid w:val="000D3DEE"/>
    <w:rsid w:val="000D5446"/>
    <w:rsid w:val="000D6510"/>
    <w:rsid w:val="000D6996"/>
    <w:rsid w:val="000E1AA5"/>
    <w:rsid w:val="000E5DDA"/>
    <w:rsid w:val="000E7D82"/>
    <w:rsid w:val="000E7E29"/>
    <w:rsid w:val="000F2D3D"/>
    <w:rsid w:val="000F45B9"/>
    <w:rsid w:val="000F485F"/>
    <w:rsid w:val="000F4CBD"/>
    <w:rsid w:val="001010C7"/>
    <w:rsid w:val="00102F94"/>
    <w:rsid w:val="00103BE8"/>
    <w:rsid w:val="0010467F"/>
    <w:rsid w:val="00104C62"/>
    <w:rsid w:val="001066F1"/>
    <w:rsid w:val="00106754"/>
    <w:rsid w:val="00106AD5"/>
    <w:rsid w:val="00112128"/>
    <w:rsid w:val="001156E9"/>
    <w:rsid w:val="00116BB0"/>
    <w:rsid w:val="0012031D"/>
    <w:rsid w:val="00120FB8"/>
    <w:rsid w:val="001233B0"/>
    <w:rsid w:val="0012416C"/>
    <w:rsid w:val="00124516"/>
    <w:rsid w:val="0012453A"/>
    <w:rsid w:val="001303F3"/>
    <w:rsid w:val="00135582"/>
    <w:rsid w:val="00141874"/>
    <w:rsid w:val="0014460D"/>
    <w:rsid w:val="00147F30"/>
    <w:rsid w:val="00154C7B"/>
    <w:rsid w:val="001578ED"/>
    <w:rsid w:val="00157FC1"/>
    <w:rsid w:val="00161A74"/>
    <w:rsid w:val="0016237F"/>
    <w:rsid w:val="00163292"/>
    <w:rsid w:val="001665A2"/>
    <w:rsid w:val="00166DFD"/>
    <w:rsid w:val="00171E6F"/>
    <w:rsid w:val="001728CA"/>
    <w:rsid w:val="00172BD5"/>
    <w:rsid w:val="001776B9"/>
    <w:rsid w:val="001809B3"/>
    <w:rsid w:val="00181124"/>
    <w:rsid w:val="001837EE"/>
    <w:rsid w:val="00184973"/>
    <w:rsid w:val="00184D2F"/>
    <w:rsid w:val="00186940"/>
    <w:rsid w:val="00187BC9"/>
    <w:rsid w:val="00194524"/>
    <w:rsid w:val="00195355"/>
    <w:rsid w:val="0019686C"/>
    <w:rsid w:val="00197DDF"/>
    <w:rsid w:val="001A0D09"/>
    <w:rsid w:val="001A3145"/>
    <w:rsid w:val="001A3B0D"/>
    <w:rsid w:val="001A3D4A"/>
    <w:rsid w:val="001A4116"/>
    <w:rsid w:val="001A4549"/>
    <w:rsid w:val="001A654A"/>
    <w:rsid w:val="001B680A"/>
    <w:rsid w:val="001C0C31"/>
    <w:rsid w:val="001C44EB"/>
    <w:rsid w:val="001C5AFD"/>
    <w:rsid w:val="001C5ECE"/>
    <w:rsid w:val="001C5F0F"/>
    <w:rsid w:val="001D1230"/>
    <w:rsid w:val="001D239B"/>
    <w:rsid w:val="001D7A19"/>
    <w:rsid w:val="001E1406"/>
    <w:rsid w:val="001E3084"/>
    <w:rsid w:val="001E3E07"/>
    <w:rsid w:val="001E3F6D"/>
    <w:rsid w:val="001E6845"/>
    <w:rsid w:val="001F1B1F"/>
    <w:rsid w:val="001F3C79"/>
    <w:rsid w:val="001F4BE8"/>
    <w:rsid w:val="001F532A"/>
    <w:rsid w:val="001F6EA3"/>
    <w:rsid w:val="001F74BA"/>
    <w:rsid w:val="00202864"/>
    <w:rsid w:val="00202A68"/>
    <w:rsid w:val="002046EB"/>
    <w:rsid w:val="00206212"/>
    <w:rsid w:val="00206411"/>
    <w:rsid w:val="00213B10"/>
    <w:rsid w:val="00214DC7"/>
    <w:rsid w:val="00215BE9"/>
    <w:rsid w:val="00217FDD"/>
    <w:rsid w:val="00223F8C"/>
    <w:rsid w:val="00224AB9"/>
    <w:rsid w:val="00226691"/>
    <w:rsid w:val="00233848"/>
    <w:rsid w:val="00233EED"/>
    <w:rsid w:val="00235B1F"/>
    <w:rsid w:val="002362E8"/>
    <w:rsid w:val="00244A07"/>
    <w:rsid w:val="00244F73"/>
    <w:rsid w:val="002508D8"/>
    <w:rsid w:val="00251A3D"/>
    <w:rsid w:val="00251EBA"/>
    <w:rsid w:val="0025383C"/>
    <w:rsid w:val="002573EA"/>
    <w:rsid w:val="00260836"/>
    <w:rsid w:val="002624CA"/>
    <w:rsid w:val="00262F6F"/>
    <w:rsid w:val="0026540C"/>
    <w:rsid w:val="00266954"/>
    <w:rsid w:val="00272187"/>
    <w:rsid w:val="002743FF"/>
    <w:rsid w:val="0027646B"/>
    <w:rsid w:val="00276F6B"/>
    <w:rsid w:val="00285A71"/>
    <w:rsid w:val="002865AF"/>
    <w:rsid w:val="00287BFC"/>
    <w:rsid w:val="002959A2"/>
    <w:rsid w:val="00295B45"/>
    <w:rsid w:val="00295E52"/>
    <w:rsid w:val="00296CF7"/>
    <w:rsid w:val="00296EF6"/>
    <w:rsid w:val="002A31BD"/>
    <w:rsid w:val="002A6C0B"/>
    <w:rsid w:val="002A6F31"/>
    <w:rsid w:val="002A72D4"/>
    <w:rsid w:val="002B3F54"/>
    <w:rsid w:val="002B4E56"/>
    <w:rsid w:val="002B64CA"/>
    <w:rsid w:val="002C008E"/>
    <w:rsid w:val="002C76F7"/>
    <w:rsid w:val="002D08EF"/>
    <w:rsid w:val="002D3374"/>
    <w:rsid w:val="002D41E1"/>
    <w:rsid w:val="002D5CBC"/>
    <w:rsid w:val="002E04D5"/>
    <w:rsid w:val="002E0F5F"/>
    <w:rsid w:val="002E305A"/>
    <w:rsid w:val="002E3DBB"/>
    <w:rsid w:val="002E48B3"/>
    <w:rsid w:val="002E4E49"/>
    <w:rsid w:val="002F1DDF"/>
    <w:rsid w:val="002F2507"/>
    <w:rsid w:val="002F32DB"/>
    <w:rsid w:val="00301317"/>
    <w:rsid w:val="00304601"/>
    <w:rsid w:val="00310610"/>
    <w:rsid w:val="00310B0F"/>
    <w:rsid w:val="00311925"/>
    <w:rsid w:val="003137FD"/>
    <w:rsid w:val="00314725"/>
    <w:rsid w:val="0031588E"/>
    <w:rsid w:val="00316543"/>
    <w:rsid w:val="00321EBE"/>
    <w:rsid w:val="003231C0"/>
    <w:rsid w:val="00332FCE"/>
    <w:rsid w:val="0033406D"/>
    <w:rsid w:val="0034061B"/>
    <w:rsid w:val="00343AED"/>
    <w:rsid w:val="00343F16"/>
    <w:rsid w:val="00346AC1"/>
    <w:rsid w:val="003472DE"/>
    <w:rsid w:val="00351D26"/>
    <w:rsid w:val="0035505B"/>
    <w:rsid w:val="00356E2B"/>
    <w:rsid w:val="0036522C"/>
    <w:rsid w:val="0037185D"/>
    <w:rsid w:val="00371E1F"/>
    <w:rsid w:val="00373D0E"/>
    <w:rsid w:val="00375ADC"/>
    <w:rsid w:val="0038042F"/>
    <w:rsid w:val="00380F6F"/>
    <w:rsid w:val="0038230E"/>
    <w:rsid w:val="00385B99"/>
    <w:rsid w:val="0039316E"/>
    <w:rsid w:val="003940E7"/>
    <w:rsid w:val="003951AE"/>
    <w:rsid w:val="003970C1"/>
    <w:rsid w:val="003A0480"/>
    <w:rsid w:val="003A2438"/>
    <w:rsid w:val="003A3FBB"/>
    <w:rsid w:val="003A6296"/>
    <w:rsid w:val="003A65C6"/>
    <w:rsid w:val="003B071D"/>
    <w:rsid w:val="003B1358"/>
    <w:rsid w:val="003B4210"/>
    <w:rsid w:val="003C186B"/>
    <w:rsid w:val="003C28DD"/>
    <w:rsid w:val="003C3E9E"/>
    <w:rsid w:val="003C437E"/>
    <w:rsid w:val="003C5145"/>
    <w:rsid w:val="003C5BF9"/>
    <w:rsid w:val="003C7C56"/>
    <w:rsid w:val="003D5E0A"/>
    <w:rsid w:val="003E4460"/>
    <w:rsid w:val="003E4EAC"/>
    <w:rsid w:val="003F4B58"/>
    <w:rsid w:val="0040113B"/>
    <w:rsid w:val="004045C7"/>
    <w:rsid w:val="00413DDC"/>
    <w:rsid w:val="00416058"/>
    <w:rsid w:val="00424438"/>
    <w:rsid w:val="004247DE"/>
    <w:rsid w:val="00433723"/>
    <w:rsid w:val="00433C53"/>
    <w:rsid w:val="00437BBD"/>
    <w:rsid w:val="00440B80"/>
    <w:rsid w:val="00450D5F"/>
    <w:rsid w:val="00451A87"/>
    <w:rsid w:val="0045441B"/>
    <w:rsid w:val="0045494D"/>
    <w:rsid w:val="00461453"/>
    <w:rsid w:val="00465990"/>
    <w:rsid w:val="004729B5"/>
    <w:rsid w:val="004732D2"/>
    <w:rsid w:val="004755C7"/>
    <w:rsid w:val="0047598E"/>
    <w:rsid w:val="004775D6"/>
    <w:rsid w:val="00484048"/>
    <w:rsid w:val="004934C4"/>
    <w:rsid w:val="00493750"/>
    <w:rsid w:val="004A0F22"/>
    <w:rsid w:val="004A1FC0"/>
    <w:rsid w:val="004A7D54"/>
    <w:rsid w:val="004B052E"/>
    <w:rsid w:val="004B159D"/>
    <w:rsid w:val="004B5099"/>
    <w:rsid w:val="004C055A"/>
    <w:rsid w:val="004C18A6"/>
    <w:rsid w:val="004C3F2A"/>
    <w:rsid w:val="004D2373"/>
    <w:rsid w:val="004D2D1D"/>
    <w:rsid w:val="004D5B5F"/>
    <w:rsid w:val="004F3331"/>
    <w:rsid w:val="004F3737"/>
    <w:rsid w:val="004F6D90"/>
    <w:rsid w:val="00502E72"/>
    <w:rsid w:val="00503478"/>
    <w:rsid w:val="005037A7"/>
    <w:rsid w:val="005077C4"/>
    <w:rsid w:val="00512245"/>
    <w:rsid w:val="00516584"/>
    <w:rsid w:val="005172E3"/>
    <w:rsid w:val="005203FF"/>
    <w:rsid w:val="0052072F"/>
    <w:rsid w:val="00522178"/>
    <w:rsid w:val="005241D6"/>
    <w:rsid w:val="00524517"/>
    <w:rsid w:val="00524E0D"/>
    <w:rsid w:val="00531894"/>
    <w:rsid w:val="00531A75"/>
    <w:rsid w:val="00531F34"/>
    <w:rsid w:val="0053320F"/>
    <w:rsid w:val="005352D9"/>
    <w:rsid w:val="0054096B"/>
    <w:rsid w:val="00542B6A"/>
    <w:rsid w:val="00543EAE"/>
    <w:rsid w:val="00543EE7"/>
    <w:rsid w:val="00546261"/>
    <w:rsid w:val="00557267"/>
    <w:rsid w:val="0055785E"/>
    <w:rsid w:val="0056525C"/>
    <w:rsid w:val="00571446"/>
    <w:rsid w:val="00574322"/>
    <w:rsid w:val="00574C58"/>
    <w:rsid w:val="0057533E"/>
    <w:rsid w:val="00576BF0"/>
    <w:rsid w:val="00576E27"/>
    <w:rsid w:val="00580408"/>
    <w:rsid w:val="00580AB8"/>
    <w:rsid w:val="00580CF6"/>
    <w:rsid w:val="00581E6B"/>
    <w:rsid w:val="005826F8"/>
    <w:rsid w:val="00582C2F"/>
    <w:rsid w:val="00596B9D"/>
    <w:rsid w:val="005A0408"/>
    <w:rsid w:val="005A0D2A"/>
    <w:rsid w:val="005A2724"/>
    <w:rsid w:val="005A5F01"/>
    <w:rsid w:val="005B3408"/>
    <w:rsid w:val="005B48AF"/>
    <w:rsid w:val="005C2D40"/>
    <w:rsid w:val="005C56D9"/>
    <w:rsid w:val="005C72FD"/>
    <w:rsid w:val="005C75BA"/>
    <w:rsid w:val="005D0754"/>
    <w:rsid w:val="005D1310"/>
    <w:rsid w:val="005D373C"/>
    <w:rsid w:val="005D497D"/>
    <w:rsid w:val="005D6CC1"/>
    <w:rsid w:val="005D7599"/>
    <w:rsid w:val="005E1450"/>
    <w:rsid w:val="005E4590"/>
    <w:rsid w:val="005E5E0A"/>
    <w:rsid w:val="005F045C"/>
    <w:rsid w:val="005F4B32"/>
    <w:rsid w:val="005F4C14"/>
    <w:rsid w:val="005F5430"/>
    <w:rsid w:val="005F6218"/>
    <w:rsid w:val="005F7ED8"/>
    <w:rsid w:val="00600F67"/>
    <w:rsid w:val="006018D0"/>
    <w:rsid w:val="006050A4"/>
    <w:rsid w:val="00605E88"/>
    <w:rsid w:val="006108A1"/>
    <w:rsid w:val="00611107"/>
    <w:rsid w:val="006117AD"/>
    <w:rsid w:val="006130AD"/>
    <w:rsid w:val="006172CD"/>
    <w:rsid w:val="00617F75"/>
    <w:rsid w:val="00620162"/>
    <w:rsid w:val="00623905"/>
    <w:rsid w:val="006263E9"/>
    <w:rsid w:val="00627AAE"/>
    <w:rsid w:val="006318E6"/>
    <w:rsid w:val="0063236F"/>
    <w:rsid w:val="00633F13"/>
    <w:rsid w:val="00634246"/>
    <w:rsid w:val="006401D1"/>
    <w:rsid w:val="006435AD"/>
    <w:rsid w:val="0064645A"/>
    <w:rsid w:val="00646E33"/>
    <w:rsid w:val="00647C46"/>
    <w:rsid w:val="0065114D"/>
    <w:rsid w:val="00654009"/>
    <w:rsid w:val="00655E62"/>
    <w:rsid w:val="00660C0B"/>
    <w:rsid w:val="006612DE"/>
    <w:rsid w:val="00663C34"/>
    <w:rsid w:val="006641EC"/>
    <w:rsid w:val="00664D65"/>
    <w:rsid w:val="00665887"/>
    <w:rsid w:val="00666B61"/>
    <w:rsid w:val="00673F7D"/>
    <w:rsid w:val="00674D73"/>
    <w:rsid w:val="006778BD"/>
    <w:rsid w:val="00681667"/>
    <w:rsid w:val="006831CD"/>
    <w:rsid w:val="00683B87"/>
    <w:rsid w:val="00690B98"/>
    <w:rsid w:val="00694EA7"/>
    <w:rsid w:val="006975FE"/>
    <w:rsid w:val="006A0BC3"/>
    <w:rsid w:val="006A1F1C"/>
    <w:rsid w:val="006A21B8"/>
    <w:rsid w:val="006B0ABD"/>
    <w:rsid w:val="006B6C1B"/>
    <w:rsid w:val="006B6F3A"/>
    <w:rsid w:val="006C131E"/>
    <w:rsid w:val="006C34A1"/>
    <w:rsid w:val="006C376C"/>
    <w:rsid w:val="006C560B"/>
    <w:rsid w:val="006C674E"/>
    <w:rsid w:val="006D6D3E"/>
    <w:rsid w:val="006E1E7A"/>
    <w:rsid w:val="006E206C"/>
    <w:rsid w:val="006E3F3D"/>
    <w:rsid w:val="006E60ED"/>
    <w:rsid w:val="006F04FA"/>
    <w:rsid w:val="006F3524"/>
    <w:rsid w:val="006F6D1E"/>
    <w:rsid w:val="006F7DD5"/>
    <w:rsid w:val="00706CCB"/>
    <w:rsid w:val="00710E57"/>
    <w:rsid w:val="00714AE9"/>
    <w:rsid w:val="00716E82"/>
    <w:rsid w:val="00720907"/>
    <w:rsid w:val="007235AB"/>
    <w:rsid w:val="00723F92"/>
    <w:rsid w:val="00724156"/>
    <w:rsid w:val="0072498B"/>
    <w:rsid w:val="00725B39"/>
    <w:rsid w:val="00730547"/>
    <w:rsid w:val="00736B30"/>
    <w:rsid w:val="007372E9"/>
    <w:rsid w:val="0073759E"/>
    <w:rsid w:val="0074018B"/>
    <w:rsid w:val="00741233"/>
    <w:rsid w:val="0074465B"/>
    <w:rsid w:val="007508AD"/>
    <w:rsid w:val="007518D1"/>
    <w:rsid w:val="00760216"/>
    <w:rsid w:val="0076220B"/>
    <w:rsid w:val="00773CB8"/>
    <w:rsid w:val="00774811"/>
    <w:rsid w:val="00774B48"/>
    <w:rsid w:val="00777FF5"/>
    <w:rsid w:val="00780C93"/>
    <w:rsid w:val="00781605"/>
    <w:rsid w:val="0078275E"/>
    <w:rsid w:val="007853B3"/>
    <w:rsid w:val="00785818"/>
    <w:rsid w:val="00786A86"/>
    <w:rsid w:val="0079250C"/>
    <w:rsid w:val="00796106"/>
    <w:rsid w:val="00796857"/>
    <w:rsid w:val="00796B34"/>
    <w:rsid w:val="00796F06"/>
    <w:rsid w:val="007A0216"/>
    <w:rsid w:val="007A390F"/>
    <w:rsid w:val="007A560A"/>
    <w:rsid w:val="007A62F5"/>
    <w:rsid w:val="007B4438"/>
    <w:rsid w:val="007B475E"/>
    <w:rsid w:val="007C2145"/>
    <w:rsid w:val="007C27BE"/>
    <w:rsid w:val="007C3629"/>
    <w:rsid w:val="007C6CFA"/>
    <w:rsid w:val="007D0980"/>
    <w:rsid w:val="007D0E3B"/>
    <w:rsid w:val="007D3FDA"/>
    <w:rsid w:val="007D4ED1"/>
    <w:rsid w:val="007E02C8"/>
    <w:rsid w:val="007E607C"/>
    <w:rsid w:val="007F1572"/>
    <w:rsid w:val="007F4936"/>
    <w:rsid w:val="007F66E6"/>
    <w:rsid w:val="00802292"/>
    <w:rsid w:val="008028FF"/>
    <w:rsid w:val="008049F8"/>
    <w:rsid w:val="00805A49"/>
    <w:rsid w:val="008062D2"/>
    <w:rsid w:val="00810B77"/>
    <w:rsid w:val="00813A84"/>
    <w:rsid w:val="00813FB8"/>
    <w:rsid w:val="00815CBA"/>
    <w:rsid w:val="00816F00"/>
    <w:rsid w:val="008171B8"/>
    <w:rsid w:val="008211FD"/>
    <w:rsid w:val="008226B5"/>
    <w:rsid w:val="00823093"/>
    <w:rsid w:val="008258A7"/>
    <w:rsid w:val="00825A8A"/>
    <w:rsid w:val="0082612F"/>
    <w:rsid w:val="008323C5"/>
    <w:rsid w:val="00835354"/>
    <w:rsid w:val="0083579A"/>
    <w:rsid w:val="00837AE6"/>
    <w:rsid w:val="0084285A"/>
    <w:rsid w:val="00843FA8"/>
    <w:rsid w:val="008467D5"/>
    <w:rsid w:val="00847A52"/>
    <w:rsid w:val="0085323B"/>
    <w:rsid w:val="00861225"/>
    <w:rsid w:val="008615CA"/>
    <w:rsid w:val="008654CA"/>
    <w:rsid w:val="00870333"/>
    <w:rsid w:val="00873ABD"/>
    <w:rsid w:val="0087466F"/>
    <w:rsid w:val="00874D61"/>
    <w:rsid w:val="008757FB"/>
    <w:rsid w:val="008814FE"/>
    <w:rsid w:val="008872AA"/>
    <w:rsid w:val="00890B80"/>
    <w:rsid w:val="0089134C"/>
    <w:rsid w:val="0089418E"/>
    <w:rsid w:val="00894712"/>
    <w:rsid w:val="0089556B"/>
    <w:rsid w:val="00896E9C"/>
    <w:rsid w:val="008A14F2"/>
    <w:rsid w:val="008A58D5"/>
    <w:rsid w:val="008A6D66"/>
    <w:rsid w:val="008A7156"/>
    <w:rsid w:val="008A72A2"/>
    <w:rsid w:val="008B27EE"/>
    <w:rsid w:val="008C487E"/>
    <w:rsid w:val="008C6AAA"/>
    <w:rsid w:val="008D27A0"/>
    <w:rsid w:val="008D2AFA"/>
    <w:rsid w:val="008D30FB"/>
    <w:rsid w:val="008D3D82"/>
    <w:rsid w:val="008D4598"/>
    <w:rsid w:val="008D46AE"/>
    <w:rsid w:val="008E6324"/>
    <w:rsid w:val="008E75CF"/>
    <w:rsid w:val="008F34BF"/>
    <w:rsid w:val="008F7531"/>
    <w:rsid w:val="009024A9"/>
    <w:rsid w:val="00905A82"/>
    <w:rsid w:val="009076C2"/>
    <w:rsid w:val="00915214"/>
    <w:rsid w:val="00920F71"/>
    <w:rsid w:val="0092125C"/>
    <w:rsid w:val="009237CE"/>
    <w:rsid w:val="00926C0B"/>
    <w:rsid w:val="00930CBB"/>
    <w:rsid w:val="0093152B"/>
    <w:rsid w:val="00936FE6"/>
    <w:rsid w:val="00941CF1"/>
    <w:rsid w:val="00943C50"/>
    <w:rsid w:val="00945B93"/>
    <w:rsid w:val="00946EB2"/>
    <w:rsid w:val="00947A4C"/>
    <w:rsid w:val="009502C3"/>
    <w:rsid w:val="009518AD"/>
    <w:rsid w:val="0095212F"/>
    <w:rsid w:val="00953499"/>
    <w:rsid w:val="009574A0"/>
    <w:rsid w:val="00960FD1"/>
    <w:rsid w:val="009623D8"/>
    <w:rsid w:val="0096545D"/>
    <w:rsid w:val="00965558"/>
    <w:rsid w:val="0096680E"/>
    <w:rsid w:val="0097136D"/>
    <w:rsid w:val="00974A54"/>
    <w:rsid w:val="009761A7"/>
    <w:rsid w:val="00980311"/>
    <w:rsid w:val="00982E93"/>
    <w:rsid w:val="00983949"/>
    <w:rsid w:val="009870DE"/>
    <w:rsid w:val="00990283"/>
    <w:rsid w:val="009908BA"/>
    <w:rsid w:val="00990FF8"/>
    <w:rsid w:val="009911E7"/>
    <w:rsid w:val="00995871"/>
    <w:rsid w:val="009971F4"/>
    <w:rsid w:val="009A19E4"/>
    <w:rsid w:val="009A415C"/>
    <w:rsid w:val="009A474F"/>
    <w:rsid w:val="009A5B8F"/>
    <w:rsid w:val="009B1C29"/>
    <w:rsid w:val="009C5C82"/>
    <w:rsid w:val="009D246B"/>
    <w:rsid w:val="009D247E"/>
    <w:rsid w:val="009D4AA8"/>
    <w:rsid w:val="009D4C4C"/>
    <w:rsid w:val="009D59D3"/>
    <w:rsid w:val="009D6981"/>
    <w:rsid w:val="009E1549"/>
    <w:rsid w:val="009E456A"/>
    <w:rsid w:val="009E6B7F"/>
    <w:rsid w:val="009E7CF5"/>
    <w:rsid w:val="009F0872"/>
    <w:rsid w:val="009F3139"/>
    <w:rsid w:val="009F5973"/>
    <w:rsid w:val="009F6B53"/>
    <w:rsid w:val="00A00B53"/>
    <w:rsid w:val="00A02CAE"/>
    <w:rsid w:val="00A069E5"/>
    <w:rsid w:val="00A10C3E"/>
    <w:rsid w:val="00A1204F"/>
    <w:rsid w:val="00A129FA"/>
    <w:rsid w:val="00A14965"/>
    <w:rsid w:val="00A17BAB"/>
    <w:rsid w:val="00A2023C"/>
    <w:rsid w:val="00A24668"/>
    <w:rsid w:val="00A26061"/>
    <w:rsid w:val="00A31157"/>
    <w:rsid w:val="00A3136F"/>
    <w:rsid w:val="00A325EB"/>
    <w:rsid w:val="00A458B7"/>
    <w:rsid w:val="00A45AEC"/>
    <w:rsid w:val="00A468F2"/>
    <w:rsid w:val="00A46BAB"/>
    <w:rsid w:val="00A46C27"/>
    <w:rsid w:val="00A50EEB"/>
    <w:rsid w:val="00A5333C"/>
    <w:rsid w:val="00A5353B"/>
    <w:rsid w:val="00A5630D"/>
    <w:rsid w:val="00A62EC7"/>
    <w:rsid w:val="00A6401D"/>
    <w:rsid w:val="00A6547C"/>
    <w:rsid w:val="00A70187"/>
    <w:rsid w:val="00A70869"/>
    <w:rsid w:val="00A70EC7"/>
    <w:rsid w:val="00A7221E"/>
    <w:rsid w:val="00A722ED"/>
    <w:rsid w:val="00A747AE"/>
    <w:rsid w:val="00A82164"/>
    <w:rsid w:val="00A903D9"/>
    <w:rsid w:val="00A96BB3"/>
    <w:rsid w:val="00AA1856"/>
    <w:rsid w:val="00AA2702"/>
    <w:rsid w:val="00AA33E5"/>
    <w:rsid w:val="00AA408D"/>
    <w:rsid w:val="00AA596F"/>
    <w:rsid w:val="00AA74C6"/>
    <w:rsid w:val="00AB1722"/>
    <w:rsid w:val="00AB498B"/>
    <w:rsid w:val="00AB5DAF"/>
    <w:rsid w:val="00AC1ABB"/>
    <w:rsid w:val="00AD18DA"/>
    <w:rsid w:val="00AE20B6"/>
    <w:rsid w:val="00AE77D8"/>
    <w:rsid w:val="00AF01E5"/>
    <w:rsid w:val="00AF2D74"/>
    <w:rsid w:val="00AF55CF"/>
    <w:rsid w:val="00AF627D"/>
    <w:rsid w:val="00AF67C9"/>
    <w:rsid w:val="00AF7EFC"/>
    <w:rsid w:val="00B01892"/>
    <w:rsid w:val="00B02153"/>
    <w:rsid w:val="00B03FED"/>
    <w:rsid w:val="00B0476E"/>
    <w:rsid w:val="00B06F70"/>
    <w:rsid w:val="00B13E35"/>
    <w:rsid w:val="00B16D67"/>
    <w:rsid w:val="00B22C96"/>
    <w:rsid w:val="00B25D56"/>
    <w:rsid w:val="00B31257"/>
    <w:rsid w:val="00B34132"/>
    <w:rsid w:val="00B34D9C"/>
    <w:rsid w:val="00B431A9"/>
    <w:rsid w:val="00B431CD"/>
    <w:rsid w:val="00B4523F"/>
    <w:rsid w:val="00B452A9"/>
    <w:rsid w:val="00B526DE"/>
    <w:rsid w:val="00B54202"/>
    <w:rsid w:val="00B5454B"/>
    <w:rsid w:val="00B5671E"/>
    <w:rsid w:val="00B614C5"/>
    <w:rsid w:val="00B63C7B"/>
    <w:rsid w:val="00B67AE8"/>
    <w:rsid w:val="00B70B4F"/>
    <w:rsid w:val="00B71FCC"/>
    <w:rsid w:val="00B746BD"/>
    <w:rsid w:val="00B75426"/>
    <w:rsid w:val="00B75FA0"/>
    <w:rsid w:val="00B764F6"/>
    <w:rsid w:val="00B83E0F"/>
    <w:rsid w:val="00B84A11"/>
    <w:rsid w:val="00B85B45"/>
    <w:rsid w:val="00B86A6E"/>
    <w:rsid w:val="00B90197"/>
    <w:rsid w:val="00B90391"/>
    <w:rsid w:val="00B91908"/>
    <w:rsid w:val="00B92E1C"/>
    <w:rsid w:val="00B933E9"/>
    <w:rsid w:val="00B94F6E"/>
    <w:rsid w:val="00B94F75"/>
    <w:rsid w:val="00B952F8"/>
    <w:rsid w:val="00B96477"/>
    <w:rsid w:val="00B96F13"/>
    <w:rsid w:val="00BA130E"/>
    <w:rsid w:val="00BA2AE2"/>
    <w:rsid w:val="00BA2CAE"/>
    <w:rsid w:val="00BA3E6D"/>
    <w:rsid w:val="00BA49F4"/>
    <w:rsid w:val="00BA5C57"/>
    <w:rsid w:val="00BB04DE"/>
    <w:rsid w:val="00BB2B19"/>
    <w:rsid w:val="00BB2DAE"/>
    <w:rsid w:val="00BB602E"/>
    <w:rsid w:val="00BC0300"/>
    <w:rsid w:val="00BC07C4"/>
    <w:rsid w:val="00BC7D0F"/>
    <w:rsid w:val="00BD0DB3"/>
    <w:rsid w:val="00BD2D0E"/>
    <w:rsid w:val="00BD362C"/>
    <w:rsid w:val="00BD3D62"/>
    <w:rsid w:val="00BD58C8"/>
    <w:rsid w:val="00BE097C"/>
    <w:rsid w:val="00BE4532"/>
    <w:rsid w:val="00BE5D2B"/>
    <w:rsid w:val="00BF0AF5"/>
    <w:rsid w:val="00BF0F72"/>
    <w:rsid w:val="00BF162F"/>
    <w:rsid w:val="00BF1DCC"/>
    <w:rsid w:val="00BF2435"/>
    <w:rsid w:val="00BF36F6"/>
    <w:rsid w:val="00C01446"/>
    <w:rsid w:val="00C03675"/>
    <w:rsid w:val="00C057A4"/>
    <w:rsid w:val="00C061B4"/>
    <w:rsid w:val="00C1058D"/>
    <w:rsid w:val="00C12732"/>
    <w:rsid w:val="00C220E6"/>
    <w:rsid w:val="00C23885"/>
    <w:rsid w:val="00C30AE9"/>
    <w:rsid w:val="00C32D0A"/>
    <w:rsid w:val="00C37655"/>
    <w:rsid w:val="00C4092F"/>
    <w:rsid w:val="00C43721"/>
    <w:rsid w:val="00C47750"/>
    <w:rsid w:val="00C50177"/>
    <w:rsid w:val="00C52768"/>
    <w:rsid w:val="00C52C6E"/>
    <w:rsid w:val="00C541D5"/>
    <w:rsid w:val="00C5596E"/>
    <w:rsid w:val="00C66ECC"/>
    <w:rsid w:val="00C7224F"/>
    <w:rsid w:val="00C766AE"/>
    <w:rsid w:val="00C80E6F"/>
    <w:rsid w:val="00C8409D"/>
    <w:rsid w:val="00C8445F"/>
    <w:rsid w:val="00C85614"/>
    <w:rsid w:val="00C87BD8"/>
    <w:rsid w:val="00C90BAF"/>
    <w:rsid w:val="00C91E63"/>
    <w:rsid w:val="00C93BA3"/>
    <w:rsid w:val="00C94D4C"/>
    <w:rsid w:val="00C977FD"/>
    <w:rsid w:val="00CA114E"/>
    <w:rsid w:val="00CA30C2"/>
    <w:rsid w:val="00CA555F"/>
    <w:rsid w:val="00CA6E17"/>
    <w:rsid w:val="00CA7327"/>
    <w:rsid w:val="00CC0DFF"/>
    <w:rsid w:val="00CC19CE"/>
    <w:rsid w:val="00CC1F47"/>
    <w:rsid w:val="00CC4D6E"/>
    <w:rsid w:val="00CD16A2"/>
    <w:rsid w:val="00CD7C07"/>
    <w:rsid w:val="00CF001B"/>
    <w:rsid w:val="00CF3126"/>
    <w:rsid w:val="00CF40DE"/>
    <w:rsid w:val="00CF48A3"/>
    <w:rsid w:val="00CF4D8D"/>
    <w:rsid w:val="00D01BB3"/>
    <w:rsid w:val="00D01EE2"/>
    <w:rsid w:val="00D02AB8"/>
    <w:rsid w:val="00D04CC2"/>
    <w:rsid w:val="00D06CB4"/>
    <w:rsid w:val="00D070F3"/>
    <w:rsid w:val="00D21113"/>
    <w:rsid w:val="00D229EB"/>
    <w:rsid w:val="00D23BF4"/>
    <w:rsid w:val="00D27008"/>
    <w:rsid w:val="00D31F0D"/>
    <w:rsid w:val="00D321BE"/>
    <w:rsid w:val="00D3348C"/>
    <w:rsid w:val="00D33BDD"/>
    <w:rsid w:val="00D347AE"/>
    <w:rsid w:val="00D37C73"/>
    <w:rsid w:val="00D4356B"/>
    <w:rsid w:val="00D435BB"/>
    <w:rsid w:val="00D45DB7"/>
    <w:rsid w:val="00D5010B"/>
    <w:rsid w:val="00D50648"/>
    <w:rsid w:val="00D54F4B"/>
    <w:rsid w:val="00D55DC3"/>
    <w:rsid w:val="00D56114"/>
    <w:rsid w:val="00D573E3"/>
    <w:rsid w:val="00D5747F"/>
    <w:rsid w:val="00D57B3D"/>
    <w:rsid w:val="00D601F6"/>
    <w:rsid w:val="00D60BFA"/>
    <w:rsid w:val="00D62D3F"/>
    <w:rsid w:val="00D6453C"/>
    <w:rsid w:val="00D669FB"/>
    <w:rsid w:val="00D66E11"/>
    <w:rsid w:val="00D729C2"/>
    <w:rsid w:val="00D73B1A"/>
    <w:rsid w:val="00D7490E"/>
    <w:rsid w:val="00D75317"/>
    <w:rsid w:val="00D76C7D"/>
    <w:rsid w:val="00D812C5"/>
    <w:rsid w:val="00D83B0A"/>
    <w:rsid w:val="00D84656"/>
    <w:rsid w:val="00D84BB1"/>
    <w:rsid w:val="00D8517F"/>
    <w:rsid w:val="00D85854"/>
    <w:rsid w:val="00D86824"/>
    <w:rsid w:val="00D93C68"/>
    <w:rsid w:val="00D94B46"/>
    <w:rsid w:val="00DB2ED8"/>
    <w:rsid w:val="00DC3A17"/>
    <w:rsid w:val="00DC60C6"/>
    <w:rsid w:val="00DC6525"/>
    <w:rsid w:val="00DD1282"/>
    <w:rsid w:val="00DD1D90"/>
    <w:rsid w:val="00DD2568"/>
    <w:rsid w:val="00DD3442"/>
    <w:rsid w:val="00DD774C"/>
    <w:rsid w:val="00DE0688"/>
    <w:rsid w:val="00DE2510"/>
    <w:rsid w:val="00DE3A8B"/>
    <w:rsid w:val="00DE68E1"/>
    <w:rsid w:val="00DF1225"/>
    <w:rsid w:val="00DF168F"/>
    <w:rsid w:val="00DF1B82"/>
    <w:rsid w:val="00DF1EB1"/>
    <w:rsid w:val="00DF39F5"/>
    <w:rsid w:val="00DF434A"/>
    <w:rsid w:val="00DF5878"/>
    <w:rsid w:val="00E002C8"/>
    <w:rsid w:val="00E0070C"/>
    <w:rsid w:val="00E00B15"/>
    <w:rsid w:val="00E00F0E"/>
    <w:rsid w:val="00E014D4"/>
    <w:rsid w:val="00E0236E"/>
    <w:rsid w:val="00E02412"/>
    <w:rsid w:val="00E03095"/>
    <w:rsid w:val="00E0393F"/>
    <w:rsid w:val="00E0482F"/>
    <w:rsid w:val="00E06C00"/>
    <w:rsid w:val="00E1332F"/>
    <w:rsid w:val="00E170F8"/>
    <w:rsid w:val="00E265E1"/>
    <w:rsid w:val="00E33303"/>
    <w:rsid w:val="00E408C3"/>
    <w:rsid w:val="00E40CEB"/>
    <w:rsid w:val="00E44D49"/>
    <w:rsid w:val="00E540CD"/>
    <w:rsid w:val="00E54A7E"/>
    <w:rsid w:val="00E5773A"/>
    <w:rsid w:val="00E57C11"/>
    <w:rsid w:val="00E652CC"/>
    <w:rsid w:val="00E710D4"/>
    <w:rsid w:val="00E74ACF"/>
    <w:rsid w:val="00E75A63"/>
    <w:rsid w:val="00E776E1"/>
    <w:rsid w:val="00E81567"/>
    <w:rsid w:val="00E911C4"/>
    <w:rsid w:val="00E914B5"/>
    <w:rsid w:val="00E91BAB"/>
    <w:rsid w:val="00E975CD"/>
    <w:rsid w:val="00EA0710"/>
    <w:rsid w:val="00EA2F00"/>
    <w:rsid w:val="00EA6C5D"/>
    <w:rsid w:val="00EA6DE5"/>
    <w:rsid w:val="00EB0120"/>
    <w:rsid w:val="00EB1417"/>
    <w:rsid w:val="00EB1E95"/>
    <w:rsid w:val="00EB2A6B"/>
    <w:rsid w:val="00EB587C"/>
    <w:rsid w:val="00EB5F71"/>
    <w:rsid w:val="00EC2DC1"/>
    <w:rsid w:val="00EC4BA5"/>
    <w:rsid w:val="00EC4BF5"/>
    <w:rsid w:val="00EC4CA5"/>
    <w:rsid w:val="00EC5777"/>
    <w:rsid w:val="00ED4E23"/>
    <w:rsid w:val="00ED5B83"/>
    <w:rsid w:val="00ED69A9"/>
    <w:rsid w:val="00ED7AD4"/>
    <w:rsid w:val="00EE1315"/>
    <w:rsid w:val="00EE2B52"/>
    <w:rsid w:val="00EE3CA1"/>
    <w:rsid w:val="00EE567E"/>
    <w:rsid w:val="00EE7D01"/>
    <w:rsid w:val="00EE7D12"/>
    <w:rsid w:val="00EF0589"/>
    <w:rsid w:val="00EF12CD"/>
    <w:rsid w:val="00EF2929"/>
    <w:rsid w:val="00EF3298"/>
    <w:rsid w:val="00EF6125"/>
    <w:rsid w:val="00F00C6A"/>
    <w:rsid w:val="00F06939"/>
    <w:rsid w:val="00F10402"/>
    <w:rsid w:val="00F132E9"/>
    <w:rsid w:val="00F16AB6"/>
    <w:rsid w:val="00F21DA6"/>
    <w:rsid w:val="00F21EBE"/>
    <w:rsid w:val="00F258C7"/>
    <w:rsid w:val="00F25CB2"/>
    <w:rsid w:val="00F27B50"/>
    <w:rsid w:val="00F27D81"/>
    <w:rsid w:val="00F315D9"/>
    <w:rsid w:val="00F32D32"/>
    <w:rsid w:val="00F3495F"/>
    <w:rsid w:val="00F4087C"/>
    <w:rsid w:val="00F4240E"/>
    <w:rsid w:val="00F43FF1"/>
    <w:rsid w:val="00F448B7"/>
    <w:rsid w:val="00F4731E"/>
    <w:rsid w:val="00F50646"/>
    <w:rsid w:val="00F533CB"/>
    <w:rsid w:val="00F56A9D"/>
    <w:rsid w:val="00F575F7"/>
    <w:rsid w:val="00F63EAB"/>
    <w:rsid w:val="00F64454"/>
    <w:rsid w:val="00F6585E"/>
    <w:rsid w:val="00F665FE"/>
    <w:rsid w:val="00F70338"/>
    <w:rsid w:val="00F75108"/>
    <w:rsid w:val="00F754F6"/>
    <w:rsid w:val="00F91DC4"/>
    <w:rsid w:val="00F94D22"/>
    <w:rsid w:val="00F95EA7"/>
    <w:rsid w:val="00FA11D5"/>
    <w:rsid w:val="00FA2817"/>
    <w:rsid w:val="00FA73D3"/>
    <w:rsid w:val="00FB3640"/>
    <w:rsid w:val="00FB39FF"/>
    <w:rsid w:val="00FB4EF6"/>
    <w:rsid w:val="00FB73C4"/>
    <w:rsid w:val="00FC5293"/>
    <w:rsid w:val="00FC56E0"/>
    <w:rsid w:val="00FC7679"/>
    <w:rsid w:val="00FC7830"/>
    <w:rsid w:val="00FD2A01"/>
    <w:rsid w:val="00FD3E3A"/>
    <w:rsid w:val="00FD5246"/>
    <w:rsid w:val="00FD5E88"/>
    <w:rsid w:val="00FD6C57"/>
    <w:rsid w:val="00FD7806"/>
    <w:rsid w:val="00FD7BAA"/>
    <w:rsid w:val="00FE32D5"/>
    <w:rsid w:val="00FE3D55"/>
    <w:rsid w:val="00FF172E"/>
    <w:rsid w:val="00FF1779"/>
    <w:rsid w:val="00FF4AD1"/>
    <w:rsid w:val="0A8F11EE"/>
    <w:rsid w:val="34F64EED"/>
    <w:rsid w:val="350D628F"/>
    <w:rsid w:val="745A56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35804F"/>
  <w15:docId w15:val="{04A464C4-E64E-4CAD-AFDE-86BE9FAA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unhideWhenUsed="1" w:qFormat="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locked="1" w:uiPriority="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lock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locked/>
    <w:pPr>
      <w:keepNext/>
      <w:keepLines/>
      <w:spacing w:before="260" w:after="260" w:line="416" w:lineRule="auto"/>
      <w:outlineLvl w:val="2"/>
    </w:pPr>
    <w:rPr>
      <w:b/>
      <w:bCs/>
      <w:sz w:val="32"/>
      <w:szCs w:val="32"/>
    </w:rPr>
  </w:style>
  <w:style w:type="paragraph" w:styleId="4">
    <w:name w:val="heading 4"/>
    <w:basedOn w:val="a"/>
    <w:next w:val="a"/>
    <w:link w:val="40"/>
    <w:unhideWhenUsed/>
    <w:qFormat/>
    <w:locke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Document Map"/>
    <w:basedOn w:val="a"/>
    <w:link w:val="a8"/>
    <w:uiPriority w:val="99"/>
    <w:unhideWhenUsed/>
    <w:qFormat/>
    <w:rPr>
      <w:rFonts w:ascii="宋体"/>
      <w:sz w:val="18"/>
      <w:szCs w:val="18"/>
    </w:rPr>
  </w:style>
  <w:style w:type="paragraph" w:styleId="a9">
    <w:name w:val="Body Text"/>
    <w:basedOn w:val="a"/>
    <w:link w:val="aa"/>
    <w:qFormat/>
    <w:pPr>
      <w:spacing w:after="120"/>
    </w:pPr>
    <w:rPr>
      <w:rFonts w:ascii="Times New Roman" w:hAnsi="Times New Roman"/>
      <w:szCs w:val="20"/>
    </w:rPr>
  </w:style>
  <w:style w:type="paragraph" w:styleId="ab">
    <w:name w:val="Plain Text"/>
    <w:basedOn w:val="a"/>
    <w:link w:val="ac"/>
    <w:qFormat/>
    <w:rPr>
      <w:rFonts w:ascii="宋体" w:hAnsi="Courier New"/>
      <w:szCs w:val="20"/>
    </w:rPr>
  </w:style>
  <w:style w:type="paragraph" w:styleId="ad">
    <w:name w:val="Date"/>
    <w:basedOn w:val="a"/>
    <w:next w:val="a"/>
    <w:link w:val="ae"/>
    <w:qFormat/>
    <w:pPr>
      <w:ind w:leftChars="2500" w:left="100"/>
    </w:pPr>
  </w:style>
  <w:style w:type="paragraph" w:styleId="af">
    <w:name w:val="Balloon Text"/>
    <w:basedOn w:val="a"/>
    <w:link w:val="af0"/>
    <w:uiPriority w:val="99"/>
    <w:semiHidden/>
    <w:qFormat/>
    <w:rPr>
      <w:sz w:val="18"/>
      <w:szCs w:val="18"/>
    </w:rPr>
  </w:style>
  <w:style w:type="paragraph" w:styleId="af1">
    <w:name w:val="footer"/>
    <w:basedOn w:val="a"/>
    <w:link w:val="af2"/>
    <w:uiPriority w:val="99"/>
    <w:qFormat/>
    <w:pPr>
      <w:tabs>
        <w:tab w:val="center" w:pos="4153"/>
        <w:tab w:val="right" w:pos="8306"/>
      </w:tabs>
      <w:snapToGrid w:val="0"/>
      <w:jc w:val="left"/>
    </w:pPr>
    <w:rPr>
      <w:sz w:val="18"/>
      <w:szCs w:val="18"/>
    </w:rPr>
  </w:style>
  <w:style w:type="paragraph" w:styleId="af3">
    <w:name w:val="header"/>
    <w:basedOn w:val="a"/>
    <w:link w:val="af4"/>
    <w:uiPriority w:val="99"/>
    <w:semiHidden/>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locked/>
    <w:rPr>
      <w:rFonts w:ascii="楷体_GB2312" w:eastAsia="楷体_GB2312" w:hAnsi="Times New Roman"/>
      <w:b/>
      <w:sz w:val="24"/>
      <w:szCs w:val="20"/>
    </w:rPr>
  </w:style>
  <w:style w:type="paragraph" w:styleId="af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6">
    <w:name w:val="Title"/>
    <w:basedOn w:val="a"/>
    <w:link w:val="af7"/>
    <w:qFormat/>
    <w:locked/>
    <w:pPr>
      <w:spacing w:before="240" w:after="60"/>
      <w:jc w:val="center"/>
      <w:outlineLvl w:val="0"/>
    </w:pPr>
    <w:rPr>
      <w:rFonts w:ascii="Arial" w:hAnsi="Arial" w:cs="Arial"/>
      <w:b/>
      <w:bCs/>
      <w:sz w:val="32"/>
      <w:szCs w:val="32"/>
    </w:rPr>
  </w:style>
  <w:style w:type="character" w:styleId="af8">
    <w:name w:val="Strong"/>
    <w:basedOn w:val="a0"/>
    <w:uiPriority w:val="22"/>
    <w:qFormat/>
    <w:rPr>
      <w:rFonts w:cs="Times New Roman"/>
      <w:b/>
      <w:bCs/>
    </w:rPr>
  </w:style>
  <w:style w:type="character" w:styleId="af9">
    <w:name w:val="Hyperlink"/>
    <w:basedOn w:val="a0"/>
    <w:uiPriority w:val="99"/>
    <w:qFormat/>
    <w:rPr>
      <w:rFonts w:cs="Times New Roman"/>
      <w:color w:val="16377C"/>
      <w:u w:val="none"/>
    </w:rPr>
  </w:style>
  <w:style w:type="character" w:styleId="afa">
    <w:name w:val="annotation reference"/>
    <w:basedOn w:val="a0"/>
    <w:uiPriority w:val="99"/>
    <w:unhideWhenUsed/>
    <w:qFormat/>
    <w:rPr>
      <w:sz w:val="21"/>
      <w:szCs w:val="21"/>
    </w:rPr>
  </w:style>
  <w:style w:type="character" w:styleId="afb">
    <w:name w:val="footnote reference"/>
    <w:basedOn w:val="a0"/>
    <w:qFormat/>
    <w:rPr>
      <w:vertAlign w:val="superscript"/>
    </w:rPr>
  </w:style>
  <w:style w:type="character" w:customStyle="1" w:styleId="af4">
    <w:name w:val="页眉 字符"/>
    <w:basedOn w:val="a0"/>
    <w:link w:val="af3"/>
    <w:uiPriority w:val="99"/>
    <w:semiHidden/>
    <w:qFormat/>
    <w:locked/>
    <w:rPr>
      <w:rFonts w:cs="Times New Roman"/>
      <w:sz w:val="18"/>
      <w:szCs w:val="18"/>
    </w:rPr>
  </w:style>
  <w:style w:type="character" w:customStyle="1" w:styleId="af2">
    <w:name w:val="页脚 字符"/>
    <w:basedOn w:val="a0"/>
    <w:link w:val="af1"/>
    <w:uiPriority w:val="99"/>
    <w:qFormat/>
    <w:locked/>
    <w:rPr>
      <w:rFonts w:cs="Times New Roman"/>
      <w:sz w:val="18"/>
      <w:szCs w:val="18"/>
    </w:rPr>
  </w:style>
  <w:style w:type="paragraph" w:customStyle="1" w:styleId="12">
    <w:name w:val="列出段落1"/>
    <w:basedOn w:val="a"/>
    <w:qFormat/>
    <w:pPr>
      <w:ind w:firstLineChars="200" w:firstLine="420"/>
    </w:pPr>
  </w:style>
  <w:style w:type="character" w:customStyle="1" w:styleId="ae">
    <w:name w:val="日期 字符"/>
    <w:basedOn w:val="a0"/>
    <w:link w:val="ad"/>
    <w:qFormat/>
    <w:locked/>
    <w:rPr>
      <w:rFonts w:cs="Times New Roman"/>
    </w:rPr>
  </w:style>
  <w:style w:type="paragraph" w:customStyle="1" w:styleId="char">
    <w:name w:val="char"/>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af0">
    <w:name w:val="批注框文本 字符"/>
    <w:basedOn w:val="a0"/>
    <w:link w:val="af"/>
    <w:uiPriority w:val="99"/>
    <w:semiHidden/>
    <w:qFormat/>
    <w:locked/>
    <w:rPr>
      <w:rFonts w:cs="Times New Roman"/>
      <w:sz w:val="2"/>
    </w:rPr>
  </w:style>
  <w:style w:type="character" w:customStyle="1" w:styleId="a6">
    <w:name w:val="批注文字 字符"/>
    <w:basedOn w:val="a0"/>
    <w:link w:val="a4"/>
    <w:uiPriority w:val="99"/>
    <w:qFormat/>
  </w:style>
  <w:style w:type="character" w:customStyle="1" w:styleId="a5">
    <w:name w:val="批注主题 字符"/>
    <w:basedOn w:val="a6"/>
    <w:link w:val="a3"/>
    <w:uiPriority w:val="99"/>
    <w:semiHidden/>
    <w:qFormat/>
    <w:rPr>
      <w:b/>
      <w:bCs/>
    </w:rPr>
  </w:style>
  <w:style w:type="character" w:customStyle="1" w:styleId="a8">
    <w:name w:val="文档结构图 字符"/>
    <w:basedOn w:val="a0"/>
    <w:link w:val="a7"/>
    <w:uiPriority w:val="99"/>
    <w:semiHidden/>
    <w:qFormat/>
    <w:rPr>
      <w:rFonts w:ascii="宋体"/>
      <w:sz w:val="18"/>
      <w:szCs w:val="18"/>
    </w:rPr>
  </w:style>
  <w:style w:type="character" w:customStyle="1" w:styleId="font61">
    <w:name w:val="font61"/>
    <w:qFormat/>
    <w:rPr>
      <w:rFonts w:ascii="宋体" w:eastAsia="宋体" w:hAnsi="宋体" w:cs="宋体" w:hint="eastAsia"/>
      <w:color w:val="auto"/>
      <w:sz w:val="24"/>
      <w:szCs w:val="24"/>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0">
    <w:name w:val="纯文本 Char"/>
    <w:basedOn w:val="a0"/>
    <w:qFormat/>
    <w:rPr>
      <w:rFonts w:ascii="宋体" w:hAnsi="Courier New" w:cs="Courier New"/>
      <w:szCs w:val="21"/>
    </w:rPr>
  </w:style>
  <w:style w:type="character" w:customStyle="1" w:styleId="ac">
    <w:name w:val="纯文本 字符"/>
    <w:link w:val="ab"/>
    <w:qFormat/>
    <w:rPr>
      <w:rFonts w:ascii="宋体" w:hAnsi="Courier New"/>
      <w:szCs w:val="20"/>
    </w:rPr>
  </w:style>
  <w:style w:type="character" w:customStyle="1" w:styleId="aa">
    <w:name w:val="正文文本 字符"/>
    <w:basedOn w:val="a0"/>
    <w:link w:val="a9"/>
    <w:qFormat/>
    <w:rPr>
      <w:rFonts w:ascii="Times New Roman" w:hAnsi="Times New Roman"/>
      <w:szCs w:val="20"/>
    </w:rPr>
  </w:style>
  <w:style w:type="character" w:customStyle="1" w:styleId="af7">
    <w:name w:val="标题 字符"/>
    <w:basedOn w:val="a0"/>
    <w:link w:val="af6"/>
    <w:qFormat/>
    <w:rPr>
      <w:rFonts w:ascii="Arial" w:hAnsi="Arial" w:cs="Arial"/>
      <w:b/>
      <w:bCs/>
      <w:sz w:val="32"/>
      <w:szCs w:val="32"/>
    </w:rPr>
  </w:style>
  <w:style w:type="character" w:customStyle="1" w:styleId="20">
    <w:name w:val="标题 2 字符"/>
    <w:basedOn w:val="a0"/>
    <w:link w:val="2"/>
    <w:semiHidden/>
    <w:qFormat/>
    <w:rPr>
      <w:rFonts w:asciiTheme="majorHAnsi" w:eastAsiaTheme="majorEastAsia" w:hAnsiTheme="majorHAnsi" w:cstheme="majorBidi"/>
      <w:b/>
      <w:bCs/>
      <w:sz w:val="32"/>
      <w:szCs w:val="32"/>
    </w:rPr>
  </w:style>
  <w:style w:type="character" w:customStyle="1" w:styleId="10">
    <w:name w:val="标题 1 字符"/>
    <w:basedOn w:val="a0"/>
    <w:link w:val="1"/>
    <w:qFormat/>
    <w:rPr>
      <w:b/>
      <w:bCs/>
      <w:kern w:val="44"/>
      <w:sz w:val="44"/>
      <w:szCs w:val="44"/>
    </w:rPr>
  </w:style>
  <w:style w:type="character" w:customStyle="1" w:styleId="30">
    <w:name w:val="标题 3 字符"/>
    <w:basedOn w:val="a0"/>
    <w:link w:val="3"/>
    <w:qFormat/>
    <w:rPr>
      <w:b/>
      <w:bCs/>
      <w:sz w:val="32"/>
      <w:szCs w:val="32"/>
    </w:rPr>
  </w:style>
  <w:style w:type="paragraph" w:customStyle="1" w:styleId="afc">
    <w:name w:val="文档正文"/>
    <w:basedOn w:val="a"/>
    <w:qFormat/>
    <w:pPr>
      <w:adjustRightInd w:val="0"/>
      <w:spacing w:before="60" w:after="60" w:line="312" w:lineRule="atLeast"/>
      <w:ind w:firstLine="567"/>
    </w:pPr>
    <w:rPr>
      <w:rFonts w:ascii="Times New Roman" w:hAnsi="Times New Roman"/>
      <w:kern w:val="0"/>
      <w:sz w:val="28"/>
      <w:szCs w:val="24"/>
    </w:rPr>
  </w:style>
  <w:style w:type="character" w:customStyle="1" w:styleId="085CharChar">
    <w:name w:val="首行缩进:  0.85 厘米 Char Char"/>
    <w:link w:val="085"/>
    <w:qFormat/>
    <w:rPr>
      <w:rFonts w:cs="宋体"/>
      <w:sz w:val="24"/>
      <w:lang w:eastAsia="en-US"/>
    </w:rPr>
  </w:style>
  <w:style w:type="paragraph" w:customStyle="1" w:styleId="085">
    <w:name w:val="首行缩进:  0.85 厘米"/>
    <w:basedOn w:val="a"/>
    <w:link w:val="085CharChar"/>
    <w:qFormat/>
    <w:pPr>
      <w:widowControl/>
      <w:spacing w:after="100" w:line="360" w:lineRule="auto"/>
      <w:ind w:firstLine="482"/>
      <w:jc w:val="left"/>
    </w:pPr>
    <w:rPr>
      <w:rFonts w:cs="宋体"/>
      <w:kern w:val="0"/>
      <w:sz w:val="24"/>
      <w:szCs w:val="20"/>
      <w:lang w:eastAsia="en-US"/>
    </w:rPr>
  </w:style>
  <w:style w:type="paragraph" w:customStyle="1" w:styleId="CRSC1">
    <w:name w:val="CRSC三级"/>
    <w:basedOn w:val="3"/>
    <w:next w:val="afd"/>
    <w:qFormat/>
    <w:pPr>
      <w:numPr>
        <w:ilvl w:val="2"/>
        <w:numId w:val="1"/>
      </w:numPr>
      <w:tabs>
        <w:tab w:val="left" w:pos="709"/>
        <w:tab w:val="left" w:pos="993"/>
      </w:tabs>
      <w:spacing w:beforeLines="50" w:before="156" w:afterLines="50" w:after="156" w:line="360" w:lineRule="auto"/>
    </w:pPr>
    <w:rPr>
      <w:rFonts w:ascii="宋体" w:hAnsi="宋体"/>
      <w:sz w:val="28"/>
      <w:szCs w:val="40"/>
    </w:rPr>
  </w:style>
  <w:style w:type="paragraph" w:customStyle="1" w:styleId="afd">
    <w:name w:val="表格"/>
    <w:basedOn w:val="a"/>
    <w:next w:val="afe"/>
    <w:qFormat/>
    <w:pPr>
      <w:spacing w:line="360" w:lineRule="auto"/>
    </w:pPr>
    <w:rPr>
      <w:rFonts w:ascii="仿宋_GB2312" w:eastAsia="仿宋_GB2312" w:hAnsi="华文仿宋"/>
      <w:sz w:val="24"/>
      <w:szCs w:val="24"/>
    </w:rPr>
  </w:style>
  <w:style w:type="paragraph" w:customStyle="1" w:styleId="afe">
    <w:name w:val="正文+首缩"/>
    <w:basedOn w:val="a"/>
    <w:next w:val="a"/>
    <w:qFormat/>
    <w:pPr>
      <w:spacing w:line="360" w:lineRule="auto"/>
      <w:ind w:firstLineChars="200" w:firstLine="420"/>
    </w:pPr>
    <w:rPr>
      <w:rFonts w:ascii="Arial" w:hAnsi="Arial" w:cs="宋体"/>
    </w:rPr>
  </w:style>
  <w:style w:type="paragraph" w:customStyle="1" w:styleId="CRSC">
    <w:name w:val="CRSC一级标题"/>
    <w:basedOn w:val="1"/>
    <w:next w:val="afd"/>
    <w:qFormat/>
    <w:pPr>
      <w:numPr>
        <w:numId w:val="1"/>
      </w:numPr>
      <w:spacing w:before="0" w:after="0" w:line="240" w:lineRule="auto"/>
      <w:ind w:firstLine="0"/>
    </w:pPr>
    <w:rPr>
      <w:rFonts w:ascii="仿宋" w:eastAsia="仿宋" w:hAnsi="仿宋"/>
      <w:color w:val="000000"/>
      <w:sz w:val="32"/>
      <w:szCs w:val="18"/>
    </w:rPr>
  </w:style>
  <w:style w:type="paragraph" w:customStyle="1" w:styleId="CRSC0">
    <w:name w:val="CRSC二级"/>
    <w:basedOn w:val="2"/>
    <w:next w:val="afd"/>
    <w:link w:val="CRSCChar"/>
    <w:qFormat/>
    <w:pPr>
      <w:numPr>
        <w:ilvl w:val="1"/>
        <w:numId w:val="1"/>
      </w:numPr>
      <w:spacing w:beforeLines="50" w:before="156" w:afterLines="50" w:after="156" w:line="480" w:lineRule="auto"/>
      <w:ind w:leftChars="-1" w:left="-2" w:firstLine="2"/>
    </w:pPr>
    <w:rPr>
      <w:rFonts w:asciiTheme="majorEastAsia" w:hAnsiTheme="majorEastAsia" w:cs="Times New Roman"/>
      <w:color w:val="000000"/>
      <w:sz w:val="28"/>
      <w:szCs w:val="18"/>
    </w:rPr>
  </w:style>
  <w:style w:type="character" w:customStyle="1" w:styleId="CRSCChar">
    <w:name w:val="CRSC二级 Char"/>
    <w:link w:val="CRSC0"/>
    <w:qFormat/>
    <w:rPr>
      <w:rFonts w:asciiTheme="majorEastAsia" w:eastAsiaTheme="majorEastAsia" w:hAnsiTheme="majorEastAsia"/>
      <w:b/>
      <w:bCs/>
      <w:color w:val="000000"/>
      <w:kern w:val="2"/>
      <w:sz w:val="28"/>
      <w:szCs w:val="18"/>
    </w:rPr>
  </w:style>
  <w:style w:type="paragraph" w:customStyle="1" w:styleId="CRSC2">
    <w:name w:val="CRSC四级"/>
    <w:basedOn w:val="4"/>
    <w:next w:val="afd"/>
    <w:qFormat/>
    <w:pPr>
      <w:numPr>
        <w:ilvl w:val="3"/>
        <w:numId w:val="1"/>
      </w:numPr>
      <w:tabs>
        <w:tab w:val="left" w:pos="360"/>
        <w:tab w:val="left" w:pos="709"/>
      </w:tabs>
      <w:spacing w:beforeLines="50" w:before="156" w:afterLines="50" w:after="156" w:line="360" w:lineRule="auto"/>
      <w:ind w:left="0" w:firstLine="0"/>
    </w:pPr>
    <w:rPr>
      <w:rFonts w:ascii="Times New Roman" w:eastAsia="黑体" w:hAnsi="Times New Roman" w:cs="Times New Roman"/>
      <w:sz w:val="22"/>
      <w:szCs w:val="32"/>
    </w:r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257</Words>
  <Characters>1467</Characters>
  <Application>Microsoft Office Word</Application>
  <DocSecurity>0</DocSecurity>
  <Lines>12</Lines>
  <Paragraphs>3</Paragraphs>
  <ScaleCrop>false</ScaleCrop>
  <Company>Hewlett-Packard Company</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张爽</dc:creator>
  <cp:lastModifiedBy>田园静</cp:lastModifiedBy>
  <cp:revision>13</cp:revision>
  <cp:lastPrinted>2017-06-30T12:29:00Z</cp:lastPrinted>
  <dcterms:created xsi:type="dcterms:W3CDTF">2019-03-11T13:52:00Z</dcterms:created>
  <dcterms:modified xsi:type="dcterms:W3CDTF">2020-11-26T10:15:00Z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2052-2.8.1.4731</vt:lpwstr>
  </property>
</Properties>
</file>