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37" w:rsidRDefault="00EE6712">
      <w:pPr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设备名称：</w:t>
      </w:r>
      <w:proofErr w:type="spellStart"/>
      <w:r>
        <w:rPr>
          <w:rFonts w:ascii="宋体" w:hAnsi="宋体" w:hint="eastAsia"/>
          <w:color w:val="000000"/>
          <w:sz w:val="28"/>
          <w:szCs w:val="28"/>
        </w:rPr>
        <w:t>FACSAria</w:t>
      </w:r>
      <w:proofErr w:type="spellEnd"/>
      <w:r>
        <w:rPr>
          <w:rFonts w:ascii="宋体" w:hAnsi="宋体" w:hint="eastAsia"/>
          <w:color w:val="000000"/>
          <w:sz w:val="28"/>
          <w:szCs w:val="28"/>
        </w:rPr>
        <w:t xml:space="preserve"> III</w:t>
      </w:r>
    </w:p>
    <w:p w:rsidR="00835237" w:rsidRDefault="00EE6712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维护保养期限：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年</w:t>
      </w:r>
    </w:p>
    <w:p w:rsidR="00835237" w:rsidRDefault="00EE6712">
      <w:pPr>
        <w:spacing w:before="100" w:beforeAutospacing="1" w:after="100" w:afterAutospacing="1"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维修保养服务内容：</w:t>
      </w:r>
    </w:p>
    <w:p w:rsidR="00835237" w:rsidRDefault="00EE6712">
      <w:pPr>
        <w:numPr>
          <w:ilvl w:val="0"/>
          <w:numId w:val="1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甲方仪器发生故障时，乙方工作日电话响应时间为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小时，即工程师先通过电话，指导客户排除故障。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835237" w:rsidRDefault="00EE6712">
      <w:pPr>
        <w:numPr>
          <w:ilvl w:val="0"/>
          <w:numId w:val="1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如果电话无法解决，乙方工程师工作日将在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48</w:t>
      </w:r>
      <w:r>
        <w:rPr>
          <w:rFonts w:ascii="宋体" w:hAnsi="宋体" w:hint="eastAsia"/>
          <w:color w:val="000000"/>
          <w:sz w:val="28"/>
          <w:szCs w:val="28"/>
        </w:rPr>
        <w:t>小时内到达（国家法定节假日除外）。正常工作时间为周一至周五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合同期内，乙方对所有在本合同所规定的保修范围内需要更换的仪器硬件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计算机、显示器、打印机、喷嘴、耗材除外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进行免费更换。</w:t>
      </w:r>
    </w:p>
    <w:p w:rsidR="00835237" w:rsidRDefault="00EE6712">
      <w:pPr>
        <w:numPr>
          <w:ilvl w:val="0"/>
          <w:numId w:val="1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除第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条规定的费用，乙方不再额外收取任何其它维修费用。</w:t>
      </w:r>
    </w:p>
    <w:p w:rsidR="00835237" w:rsidRDefault="00EE6712">
      <w:pPr>
        <w:numPr>
          <w:ilvl w:val="0"/>
          <w:numId w:val="1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乙方一年至少免费上门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次对仪器进行维护保养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其中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次按照</w:t>
      </w:r>
      <w:r>
        <w:rPr>
          <w:rFonts w:ascii="宋体" w:hAnsi="宋体" w:hint="eastAsia"/>
          <w:color w:val="000000"/>
          <w:sz w:val="28"/>
          <w:szCs w:val="28"/>
        </w:rPr>
        <w:t>PMI</w:t>
      </w:r>
      <w:r>
        <w:rPr>
          <w:rFonts w:ascii="宋体" w:hAnsi="宋体" w:hint="eastAsia"/>
          <w:color w:val="000000"/>
          <w:sz w:val="28"/>
          <w:szCs w:val="28"/>
        </w:rPr>
        <w:t>要求对仪器系统检查，</w:t>
      </w:r>
      <w:r>
        <w:rPr>
          <w:rFonts w:ascii="宋体" w:hAnsi="宋体"/>
          <w:color w:val="000000"/>
          <w:sz w:val="28"/>
          <w:szCs w:val="28"/>
        </w:rPr>
        <w:t>并</w:t>
      </w:r>
      <w:r>
        <w:rPr>
          <w:rFonts w:ascii="宋体" w:hAnsi="宋体" w:hint="eastAsia"/>
          <w:color w:val="000000"/>
          <w:sz w:val="28"/>
          <w:szCs w:val="28"/>
        </w:rPr>
        <w:t>更换</w:t>
      </w:r>
      <w:r>
        <w:rPr>
          <w:rFonts w:ascii="宋体" w:hAnsi="宋体"/>
          <w:color w:val="000000"/>
          <w:sz w:val="28"/>
          <w:szCs w:val="28"/>
        </w:rPr>
        <w:t>一套年度保养包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835237" w:rsidRDefault="00EE6712">
      <w:pPr>
        <w:numPr>
          <w:ilvl w:val="0"/>
          <w:numId w:val="1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在维修过程中，如因乙方引起的知识产权问题，乙方承担全责。</w:t>
      </w:r>
    </w:p>
    <w:p w:rsidR="00835237" w:rsidRDefault="00EE6712">
      <w:pPr>
        <w:tabs>
          <w:tab w:val="left" w:pos="1440"/>
        </w:tabs>
        <w:spacing w:before="100" w:beforeAutospacing="1" w:after="100" w:afterAutospacing="1"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支付方式：</w:t>
      </w:r>
      <w:r>
        <w:rPr>
          <w:rFonts w:ascii="宋体" w:hAnsi="宋体" w:hint="eastAsia"/>
          <w:color w:val="000000"/>
          <w:sz w:val="28"/>
          <w:szCs w:val="28"/>
        </w:rPr>
        <w:t>甲方分年度支付给乙方维修保养费用，乙方分年度开具当年的维修保养费用发票，甲方在乙方开具发票之日起</w:t>
      </w:r>
      <w:r>
        <w:rPr>
          <w:rFonts w:ascii="宋体" w:hAnsi="宋体" w:hint="eastAsia"/>
          <w:color w:val="000000"/>
          <w:sz w:val="28"/>
          <w:szCs w:val="28"/>
        </w:rPr>
        <w:t>90</w:t>
      </w:r>
      <w:r>
        <w:rPr>
          <w:rFonts w:ascii="宋体" w:hAnsi="宋体" w:hint="eastAsia"/>
          <w:color w:val="000000"/>
          <w:sz w:val="28"/>
          <w:szCs w:val="28"/>
        </w:rPr>
        <w:t>天内将款项足额汇入乙方账户。</w:t>
      </w:r>
    </w:p>
    <w:p w:rsidR="00835237" w:rsidRDefault="00835237">
      <w:pPr>
        <w:spacing w:before="100" w:beforeAutospacing="1" w:after="100" w:afterAutospacing="1" w:line="400" w:lineRule="exact"/>
        <w:rPr>
          <w:rFonts w:ascii="宋体" w:hAnsi="宋体"/>
          <w:color w:val="000000"/>
          <w:sz w:val="28"/>
          <w:szCs w:val="28"/>
        </w:rPr>
      </w:pPr>
    </w:p>
    <w:p w:rsidR="00835237" w:rsidRDefault="00835237">
      <w:pPr>
        <w:rPr>
          <w:rFonts w:ascii="宋体" w:hAnsi="宋体"/>
          <w:color w:val="000000"/>
          <w:sz w:val="28"/>
          <w:szCs w:val="28"/>
        </w:rPr>
      </w:pPr>
    </w:p>
    <w:sectPr w:rsidR="0083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55114"/>
    <w:multiLevelType w:val="multilevel"/>
    <w:tmpl w:val="78455114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4"/>
      <w:numFmt w:val="decimal"/>
      <w:lvlText w:val="%2）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3400A"/>
    <w:rsid w:val="00835237"/>
    <w:rsid w:val="00EE6712"/>
    <w:rsid w:val="13033C09"/>
    <w:rsid w:val="39E3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FB535"/>
  <w15:docId w15:val="{C2D7830B-016C-4A07-B131-BE0F3F5A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陶华</dc:creator>
  <cp:lastModifiedBy>张玲</cp:lastModifiedBy>
  <cp:revision>2</cp:revision>
  <dcterms:created xsi:type="dcterms:W3CDTF">2021-03-15T08:48:00Z</dcterms:created>
  <dcterms:modified xsi:type="dcterms:W3CDTF">2021-03-15T08:48:00Z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