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B0759" w14:textId="5F039B36" w:rsidR="00C268F4" w:rsidRDefault="00B01371" w:rsidP="0017578B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洗笼机</w:t>
      </w:r>
      <w:r w:rsidR="00C268F4" w:rsidRPr="0017578B">
        <w:rPr>
          <w:rFonts w:ascii="黑体" w:eastAsia="黑体" w:hAnsi="黑体" w:hint="eastAsia"/>
          <w:sz w:val="32"/>
          <w:szCs w:val="32"/>
        </w:rPr>
        <w:t>技术参数</w:t>
      </w:r>
    </w:p>
    <w:p w14:paraId="2695D27A" w14:textId="77777777" w:rsidR="0017578B" w:rsidRPr="0017578B" w:rsidRDefault="0017578B" w:rsidP="0017578B">
      <w:pPr>
        <w:jc w:val="center"/>
        <w:rPr>
          <w:rFonts w:ascii="黑体" w:eastAsia="黑体" w:hAnsi="黑体"/>
          <w:sz w:val="32"/>
          <w:szCs w:val="32"/>
        </w:rPr>
      </w:pPr>
    </w:p>
    <w:p w14:paraId="5CB8506F" w14:textId="3F66786E" w:rsidR="00C268F4" w:rsidRPr="0017578B" w:rsidRDefault="00C268F4" w:rsidP="0017578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17578B">
        <w:rPr>
          <w:rFonts w:ascii="仿宋_GB2312" w:eastAsia="仿宋_GB2312" w:hint="eastAsia"/>
          <w:sz w:val="32"/>
          <w:szCs w:val="32"/>
        </w:rPr>
        <w:t>设备名称：</w:t>
      </w:r>
      <w:r w:rsidR="008E7B58" w:rsidRPr="008E7B58">
        <w:rPr>
          <w:rFonts w:ascii="仿宋_GB2312" w:eastAsia="仿宋_GB2312" w:hint="eastAsia"/>
          <w:sz w:val="32"/>
          <w:szCs w:val="32"/>
        </w:rPr>
        <w:t>柜式笼盒清洗消毒机</w:t>
      </w:r>
    </w:p>
    <w:p w14:paraId="25F2A26B" w14:textId="77777777" w:rsidR="00C268F4" w:rsidRPr="0017578B" w:rsidRDefault="00C268F4" w:rsidP="0017578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17578B">
        <w:rPr>
          <w:rFonts w:ascii="仿宋_GB2312" w:eastAsia="仿宋_GB2312" w:hint="eastAsia"/>
          <w:sz w:val="32"/>
          <w:szCs w:val="32"/>
        </w:rPr>
        <w:t>一、设备使用需求</w:t>
      </w:r>
    </w:p>
    <w:p w14:paraId="4376C72B" w14:textId="77777777" w:rsidR="00DF666D" w:rsidRPr="009F6ACD" w:rsidRDefault="00DF666D" w:rsidP="0017578B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9F6ACD">
        <w:rPr>
          <w:rFonts w:ascii="仿宋_GB2312" w:eastAsia="仿宋_GB2312" w:hint="eastAsia"/>
          <w:sz w:val="24"/>
          <w:szCs w:val="24"/>
        </w:rPr>
        <w:t>柜式笼盒清洗消毒机适用于动物房大小鼠笼盒、食槽、水瓶的专业清洗，可降低笼盒清洗不干净导致的动物交叉感染风险，有效避免操作人员由于手工清洗而感染过敏源的风险，同时可以有效减少动物房人力、物力的消耗。</w:t>
      </w:r>
    </w:p>
    <w:p w14:paraId="1ED8BFD9" w14:textId="43AE228D" w:rsidR="00DF666D" w:rsidRPr="009F6ACD" w:rsidRDefault="00DF666D" w:rsidP="0017578B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9F6ACD">
        <w:rPr>
          <w:rFonts w:ascii="仿宋_GB2312" w:eastAsia="仿宋_GB2312" w:hint="eastAsia"/>
          <w:sz w:val="24"/>
          <w:szCs w:val="24"/>
        </w:rPr>
        <w:t>设备紧凑型设计，可实现快速安装，高效灵活的清洗舱可满足中小型动物房笼盒、水瓶、食槽清洗的高吞吐量需求，且清洗质量经过权威认证，有充分的应用案例。</w:t>
      </w:r>
    </w:p>
    <w:p w14:paraId="07C67562" w14:textId="77777777" w:rsidR="00C268F4" w:rsidRPr="0017578B" w:rsidRDefault="00C268F4" w:rsidP="0017578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17578B">
        <w:rPr>
          <w:rFonts w:ascii="仿宋_GB2312" w:eastAsia="仿宋_GB2312" w:hint="eastAsia"/>
          <w:sz w:val="32"/>
          <w:szCs w:val="32"/>
        </w:rPr>
        <w:t>二、主要技术参数</w:t>
      </w:r>
    </w:p>
    <w:p w14:paraId="42AB5E37" w14:textId="366B763C" w:rsidR="009F6ACD" w:rsidRDefault="009F6ACD" w:rsidP="009F6AC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 w:rsidRPr="009F6ACD">
        <w:rPr>
          <w:rFonts w:ascii="仿宋_GB2312" w:eastAsia="仿宋_GB2312" w:hAnsiTheme="minorEastAsia" w:hint="eastAsia"/>
          <w:sz w:val="24"/>
          <w:szCs w:val="24"/>
        </w:rPr>
        <w:t>★</w:t>
      </w:r>
      <w:r w:rsidR="004C6F49">
        <w:rPr>
          <w:rFonts w:ascii="仿宋_GB2312" w:eastAsia="仿宋_GB2312" w:hAnsiTheme="minorEastAsia" w:hint="eastAsia"/>
          <w:sz w:val="24"/>
          <w:szCs w:val="24"/>
        </w:rPr>
        <w:t>1.</w:t>
      </w:r>
      <w:r w:rsidRPr="009F6ACD">
        <w:rPr>
          <w:rFonts w:ascii="仿宋_GB2312" w:eastAsia="仿宋_GB2312" w:hAnsiTheme="minorEastAsia" w:hint="eastAsia"/>
          <w:sz w:val="24"/>
          <w:szCs w:val="24"/>
        </w:rPr>
        <w:tab/>
      </w:r>
      <w:r w:rsidR="004C0E27" w:rsidRPr="009F6ACD">
        <w:rPr>
          <w:rFonts w:ascii="仿宋_GB2312" w:eastAsia="仿宋_GB2312" w:hAnsiTheme="minorEastAsia" w:hint="eastAsia"/>
          <w:sz w:val="24"/>
          <w:szCs w:val="24"/>
        </w:rPr>
        <w:t>配备两个清洗泵，一个漂洗泵，两个洗涤剂泵，标准程序含清洗，滴淋，漂洗等程序，清洁模式配最小循环耗时129s，每循环清洗量：笼盒清洗量20个，大小鼠水瓶清洗量144个（提供证明材料）</w:t>
      </w:r>
      <w:r w:rsidR="004C0E27">
        <w:rPr>
          <w:rFonts w:ascii="仿宋_GB2312" w:eastAsia="仿宋_GB2312" w:hAnsiTheme="minorEastAsia" w:hint="eastAsia"/>
          <w:sz w:val="24"/>
          <w:szCs w:val="24"/>
        </w:rPr>
        <w:t>。</w:t>
      </w:r>
    </w:p>
    <w:p w14:paraId="5F493CD5" w14:textId="0E2FE8FC" w:rsidR="009F6ACD" w:rsidRDefault="009F6ACD" w:rsidP="0017578B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 w:rsidRPr="009F6ACD">
        <w:rPr>
          <w:rFonts w:ascii="仿宋_GB2312" w:eastAsia="仿宋_GB2312" w:hAnsiTheme="minorEastAsia" w:hint="eastAsia"/>
          <w:sz w:val="24"/>
          <w:szCs w:val="24"/>
        </w:rPr>
        <w:t>★2.</w:t>
      </w:r>
      <w:r w:rsidRPr="009F6ACD">
        <w:rPr>
          <w:rFonts w:ascii="仿宋_GB2312" w:eastAsia="仿宋_GB2312" w:hAnsiTheme="minorEastAsia" w:hint="eastAsia"/>
          <w:sz w:val="24"/>
          <w:szCs w:val="24"/>
        </w:rPr>
        <w:tab/>
      </w:r>
      <w:r w:rsidR="004C0E27" w:rsidRPr="009F6ACD">
        <w:rPr>
          <w:rFonts w:ascii="仿宋_GB2312" w:eastAsia="仿宋_GB2312" w:hAnsiTheme="minorEastAsia" w:hint="eastAsia"/>
          <w:sz w:val="24"/>
          <w:szCs w:val="24"/>
        </w:rPr>
        <w:t>循环水系统:采用循环水节能设计，每个标准清洗循环耗水30升，且清洗和漂洗水路分开，有效避免交叉污染，确保清洗质量，清洗温度可以自由设定，标准循环清洗时清洗温度不低于55℃，漂洗温度不低于82℃，漂洗可达巴氏消毒效果，清洗效果通过布朗测试（提供证明材料）</w:t>
      </w:r>
      <w:r w:rsidR="004C0E27">
        <w:rPr>
          <w:rFonts w:ascii="仿宋_GB2312" w:eastAsia="仿宋_GB2312" w:hAnsiTheme="minorEastAsia" w:hint="eastAsia"/>
          <w:sz w:val="24"/>
          <w:szCs w:val="24"/>
        </w:rPr>
        <w:t>。</w:t>
      </w:r>
    </w:p>
    <w:p w14:paraId="44EFE830" w14:textId="13128DBB" w:rsidR="009F6ACD" w:rsidRDefault="009F6ACD" w:rsidP="0017578B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 w:rsidRPr="009F6ACD">
        <w:rPr>
          <w:rFonts w:ascii="仿宋_GB2312" w:eastAsia="仿宋_GB2312" w:hAnsiTheme="minorEastAsia" w:hint="eastAsia"/>
          <w:sz w:val="24"/>
          <w:szCs w:val="24"/>
        </w:rPr>
        <w:t>★</w:t>
      </w:r>
      <w:r w:rsidR="004C6F49">
        <w:rPr>
          <w:rFonts w:ascii="仿宋_GB2312" w:eastAsia="仿宋_GB2312" w:hAnsiTheme="minorEastAsia" w:hint="eastAsia"/>
          <w:sz w:val="24"/>
          <w:szCs w:val="24"/>
        </w:rPr>
        <w:t>3</w:t>
      </w:r>
      <w:r w:rsidRPr="009F6ACD">
        <w:rPr>
          <w:rFonts w:ascii="仿宋_GB2312" w:eastAsia="仿宋_GB2312" w:hAnsiTheme="minorEastAsia" w:hint="eastAsia"/>
          <w:sz w:val="24"/>
          <w:szCs w:val="24"/>
        </w:rPr>
        <w:t>.</w:t>
      </w:r>
      <w:r w:rsidRPr="009F6ACD">
        <w:rPr>
          <w:rFonts w:ascii="仿宋_GB2312" w:eastAsia="仿宋_GB2312" w:hAnsiTheme="minorEastAsia" w:hint="eastAsia"/>
          <w:sz w:val="24"/>
          <w:szCs w:val="24"/>
        </w:rPr>
        <w:tab/>
      </w:r>
      <w:r w:rsidR="004C6F49">
        <w:rPr>
          <w:rFonts w:ascii="仿宋_GB2312" w:eastAsia="仿宋_GB2312" w:hAnsiTheme="minorEastAsia"/>
          <w:sz w:val="24"/>
          <w:szCs w:val="24"/>
        </w:rPr>
        <w:t xml:space="preserve"> </w:t>
      </w:r>
      <w:r w:rsidR="004C0E27" w:rsidRPr="00CE2C79">
        <w:rPr>
          <w:rFonts w:ascii="仿宋_GB2312" w:eastAsia="仿宋_GB2312" w:hAnsiTheme="minorEastAsia" w:hint="eastAsia"/>
          <w:sz w:val="24"/>
          <w:szCs w:val="24"/>
        </w:rPr>
        <w:t>设备需通过国际第三方检测机构出具的对于清洗机的全套系统性AKKAB认证，以保证实际清洗效果，提高实验饲养环境的均一稳定性。并提供证书。</w:t>
      </w:r>
    </w:p>
    <w:p w14:paraId="2D03C18B" w14:textId="6ABCD685" w:rsidR="00CE2C79" w:rsidRDefault="004C0E27" w:rsidP="009F6AC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 w:rsidRPr="004C6F49">
        <w:rPr>
          <w:rFonts w:ascii="仿宋_GB2312" w:eastAsia="仿宋_GB2312" w:hAnsiTheme="minorEastAsia" w:hint="eastAsia"/>
          <w:sz w:val="24"/>
          <w:szCs w:val="24"/>
        </w:rPr>
        <w:sym w:font="Wingdings 3" w:char="F070"/>
      </w:r>
      <w:r w:rsidR="004C6F49">
        <w:rPr>
          <w:rFonts w:ascii="仿宋_GB2312" w:eastAsia="仿宋_GB2312" w:hAnsiTheme="minorEastAsia" w:hint="eastAsia"/>
          <w:sz w:val="24"/>
          <w:szCs w:val="24"/>
        </w:rPr>
        <w:t>4.</w:t>
      </w:r>
      <w:r w:rsidR="004C6F49">
        <w:rPr>
          <w:rFonts w:ascii="仿宋_GB2312" w:eastAsia="仿宋_GB2312" w:hAnsiTheme="minorEastAsia"/>
          <w:sz w:val="24"/>
          <w:szCs w:val="24"/>
        </w:rPr>
        <w:t xml:space="preserve">  </w:t>
      </w:r>
      <w:r w:rsidRPr="009F6ACD">
        <w:rPr>
          <w:rFonts w:ascii="仿宋_GB2312" w:eastAsia="仿宋_GB2312" w:hAnsiTheme="minorEastAsia" w:hint="eastAsia"/>
          <w:sz w:val="24"/>
          <w:szCs w:val="24"/>
        </w:rPr>
        <w:t>清洗手臂</w:t>
      </w:r>
      <w:r>
        <w:rPr>
          <w:rFonts w:ascii="仿宋_GB2312" w:eastAsia="仿宋_GB2312" w:hAnsiTheme="minorEastAsia" w:hint="eastAsia"/>
          <w:sz w:val="24"/>
          <w:szCs w:val="24"/>
        </w:rPr>
        <w:t>：</w:t>
      </w:r>
      <w:r w:rsidRPr="009F6ACD">
        <w:rPr>
          <w:rFonts w:ascii="仿宋_GB2312" w:eastAsia="仿宋_GB2312" w:hAnsiTheme="minorEastAsia" w:hint="eastAsia"/>
          <w:sz w:val="24"/>
          <w:szCs w:val="24"/>
        </w:rPr>
        <w:t>旋转式臂32个（其中清洗漂洗手臂分开，清洗臂24个，漂洗臂8个），总计150个水嘴，被清洗物上下两面均分布清洗手臂，确保清洗无死角，漂洗水路独立分开。（提供证明材料）</w:t>
      </w:r>
      <w:r>
        <w:rPr>
          <w:rFonts w:ascii="仿宋_GB2312" w:eastAsia="仿宋_GB2312" w:hAnsiTheme="minorEastAsia" w:hint="eastAsia"/>
          <w:sz w:val="24"/>
          <w:szCs w:val="24"/>
        </w:rPr>
        <w:t>。</w:t>
      </w:r>
    </w:p>
    <w:p w14:paraId="55FDAAA3" w14:textId="2F6D43C2" w:rsidR="009F6ACD" w:rsidRDefault="00CE2C79" w:rsidP="0017578B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 w:rsidRPr="004C6F49">
        <w:rPr>
          <w:rFonts w:ascii="仿宋_GB2312" w:eastAsia="仿宋_GB2312" w:hAnsiTheme="minorEastAsia" w:hint="eastAsia"/>
          <w:sz w:val="24"/>
          <w:szCs w:val="24"/>
        </w:rPr>
        <w:sym w:font="Wingdings 3" w:char="F070"/>
      </w:r>
      <w:r w:rsidR="004C6F49">
        <w:rPr>
          <w:rFonts w:ascii="仿宋_GB2312" w:eastAsia="仿宋_GB2312" w:hAnsiTheme="minorEastAsia" w:hint="eastAsia"/>
          <w:sz w:val="24"/>
          <w:szCs w:val="24"/>
        </w:rPr>
        <w:t>5.</w:t>
      </w:r>
      <w:r w:rsidRPr="009F6ACD">
        <w:rPr>
          <w:rFonts w:ascii="仿宋_GB2312" w:eastAsia="仿宋_GB2312" w:hAnsiTheme="minorEastAsia" w:hint="eastAsia"/>
          <w:sz w:val="24"/>
          <w:szCs w:val="24"/>
        </w:rPr>
        <w:tab/>
      </w:r>
      <w:r w:rsidR="004C0E27" w:rsidRPr="009F6ACD">
        <w:rPr>
          <w:rFonts w:ascii="仿宋_GB2312" w:eastAsia="仿宋_GB2312" w:hAnsiTheme="minorEastAsia" w:hint="eastAsia"/>
          <w:sz w:val="24"/>
          <w:szCs w:val="24"/>
        </w:rPr>
        <w:t>客户案例</w:t>
      </w:r>
      <w:r w:rsidR="004C0E27">
        <w:rPr>
          <w:rFonts w:ascii="仿宋_GB2312" w:eastAsia="仿宋_GB2312" w:hAnsiTheme="minorEastAsia" w:hint="eastAsia"/>
          <w:sz w:val="24"/>
          <w:szCs w:val="24"/>
        </w:rPr>
        <w:t>：提供</w:t>
      </w:r>
      <w:r w:rsidR="004C0E27" w:rsidRPr="009F6ACD">
        <w:rPr>
          <w:rFonts w:ascii="仿宋_GB2312" w:eastAsia="仿宋_GB2312" w:hAnsiTheme="minorEastAsia" w:hint="eastAsia"/>
          <w:sz w:val="24"/>
          <w:szCs w:val="24"/>
        </w:rPr>
        <w:t>该</w:t>
      </w:r>
      <w:r w:rsidR="004C0E27">
        <w:rPr>
          <w:rFonts w:ascii="仿宋_GB2312" w:eastAsia="仿宋_GB2312" w:hAnsiTheme="minorEastAsia" w:hint="eastAsia"/>
          <w:sz w:val="24"/>
          <w:szCs w:val="24"/>
        </w:rPr>
        <w:t>品牌</w:t>
      </w:r>
      <w:r w:rsidR="004C0E27" w:rsidRPr="009F6ACD">
        <w:rPr>
          <w:rFonts w:ascii="仿宋_GB2312" w:eastAsia="仿宋_GB2312" w:hAnsiTheme="minorEastAsia" w:hint="eastAsia"/>
          <w:sz w:val="24"/>
          <w:szCs w:val="24"/>
        </w:rPr>
        <w:t>柜式（笼盒水瓶）洗笼机产品</w:t>
      </w:r>
      <w:r w:rsidR="004C0E27">
        <w:rPr>
          <w:rFonts w:ascii="仿宋_GB2312" w:eastAsia="仿宋_GB2312" w:hAnsiTheme="minorEastAsia" w:hint="eastAsia"/>
          <w:sz w:val="24"/>
          <w:szCs w:val="24"/>
        </w:rPr>
        <w:t>50个以上</w:t>
      </w:r>
      <w:r w:rsidR="004C0E27" w:rsidRPr="009F6ACD">
        <w:rPr>
          <w:rFonts w:ascii="仿宋_GB2312" w:eastAsia="仿宋_GB2312" w:hAnsiTheme="minorEastAsia" w:hint="eastAsia"/>
          <w:sz w:val="24"/>
          <w:szCs w:val="24"/>
        </w:rPr>
        <w:t>国内</w:t>
      </w:r>
      <w:r w:rsidR="004C0E27">
        <w:rPr>
          <w:rFonts w:ascii="仿宋_GB2312" w:eastAsia="仿宋_GB2312" w:hAnsiTheme="minorEastAsia" w:hint="eastAsia"/>
          <w:sz w:val="24"/>
          <w:szCs w:val="24"/>
        </w:rPr>
        <w:t>用户清单、50个以上国际用户清单，并提供</w:t>
      </w:r>
      <w:r w:rsidR="004C0E27" w:rsidRPr="009F6ACD">
        <w:rPr>
          <w:rFonts w:ascii="仿宋_GB2312" w:eastAsia="仿宋_GB2312" w:hAnsiTheme="minorEastAsia" w:hint="eastAsia"/>
          <w:sz w:val="24"/>
          <w:szCs w:val="24"/>
        </w:rPr>
        <w:t>至少20份</w:t>
      </w:r>
      <w:r w:rsidR="004C0E27">
        <w:rPr>
          <w:rFonts w:ascii="仿宋_GB2312" w:eastAsia="仿宋_GB2312" w:hAnsiTheme="minorEastAsia" w:hint="eastAsia"/>
          <w:sz w:val="24"/>
          <w:szCs w:val="24"/>
        </w:rPr>
        <w:t>国内</w:t>
      </w:r>
      <w:r w:rsidR="004C0E27" w:rsidRPr="009F6ACD">
        <w:rPr>
          <w:rFonts w:ascii="仿宋_GB2312" w:eastAsia="仿宋_GB2312" w:hAnsiTheme="minorEastAsia" w:hint="eastAsia"/>
          <w:sz w:val="24"/>
          <w:szCs w:val="24"/>
        </w:rPr>
        <w:t>合同</w:t>
      </w:r>
      <w:r w:rsidR="004C0E27">
        <w:rPr>
          <w:rFonts w:ascii="仿宋_GB2312" w:eastAsia="仿宋_GB2312" w:hAnsiTheme="minorEastAsia" w:hint="eastAsia"/>
          <w:sz w:val="24"/>
          <w:szCs w:val="24"/>
        </w:rPr>
        <w:t>、5份国际合同佐证。</w:t>
      </w:r>
    </w:p>
    <w:p w14:paraId="4B79337E" w14:textId="4EF5E057" w:rsidR="00CE2C79" w:rsidRDefault="00CE2C79" w:rsidP="0017578B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 w:rsidRPr="004C6F49">
        <w:rPr>
          <w:rFonts w:ascii="仿宋_GB2312" w:eastAsia="仿宋_GB2312" w:hAnsiTheme="minorEastAsia" w:hint="eastAsia"/>
          <w:sz w:val="24"/>
          <w:szCs w:val="24"/>
        </w:rPr>
        <w:sym w:font="Wingdings 3" w:char="F070"/>
      </w:r>
      <w:r w:rsidR="004C6F49">
        <w:rPr>
          <w:rFonts w:ascii="仿宋_GB2312" w:eastAsia="仿宋_GB2312" w:hAnsiTheme="minorEastAsia" w:hint="eastAsia"/>
          <w:sz w:val="24"/>
          <w:szCs w:val="24"/>
        </w:rPr>
        <w:t>6.</w:t>
      </w:r>
      <w:r w:rsidR="004C6F49">
        <w:rPr>
          <w:rFonts w:ascii="仿宋_GB2312" w:eastAsia="仿宋_GB2312" w:hAnsiTheme="minorEastAsia"/>
          <w:sz w:val="24"/>
          <w:szCs w:val="24"/>
        </w:rPr>
        <w:t xml:space="preserve">  </w:t>
      </w:r>
      <w:r w:rsidR="004C0E27" w:rsidRPr="009F6ACD">
        <w:rPr>
          <w:rFonts w:ascii="仿宋_GB2312" w:eastAsia="仿宋_GB2312" w:hAnsiTheme="minorEastAsia" w:hint="eastAsia"/>
          <w:sz w:val="24"/>
          <w:szCs w:val="24"/>
        </w:rPr>
        <w:t>若为进口品牌，厂家在国内需有国内分公司、售后团队，提供团队相</w:t>
      </w:r>
      <w:r w:rsidR="004C0E27" w:rsidRPr="009F6ACD">
        <w:rPr>
          <w:rFonts w:ascii="仿宋_GB2312" w:eastAsia="仿宋_GB2312" w:hAnsiTheme="minorEastAsia" w:hint="eastAsia"/>
          <w:sz w:val="24"/>
          <w:szCs w:val="24"/>
        </w:rPr>
        <w:lastRenderedPageBreak/>
        <w:t>关证明以及办事处仓库租赁合同</w:t>
      </w:r>
      <w:r w:rsidR="004C0E27">
        <w:rPr>
          <w:rFonts w:ascii="仿宋_GB2312" w:eastAsia="仿宋_GB2312" w:hAnsiTheme="minorEastAsia" w:hint="eastAsia"/>
          <w:sz w:val="24"/>
          <w:szCs w:val="24"/>
        </w:rPr>
        <w:t>。</w:t>
      </w:r>
    </w:p>
    <w:p w14:paraId="4D0FB92E" w14:textId="76762583" w:rsidR="00CE2C79" w:rsidRPr="004C0E27" w:rsidRDefault="004C6F49" w:rsidP="004C0E27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7.</w:t>
      </w:r>
      <w:r w:rsidR="00CE2C79" w:rsidRPr="009F6ACD">
        <w:rPr>
          <w:rFonts w:ascii="仿宋_GB2312" w:eastAsia="仿宋_GB2312" w:hAnsiTheme="minorEastAsia" w:hint="eastAsia"/>
          <w:sz w:val="24"/>
          <w:szCs w:val="24"/>
        </w:rPr>
        <w:tab/>
      </w:r>
      <w:r w:rsidR="004C0E27" w:rsidRPr="009F6ACD">
        <w:rPr>
          <w:rFonts w:ascii="仿宋_GB2312" w:eastAsia="仿宋_GB2312" w:hAnsiTheme="minorEastAsia" w:hint="eastAsia"/>
          <w:sz w:val="24"/>
          <w:szCs w:val="24"/>
        </w:rPr>
        <w:t>安全性：设备的门上设置有安全传感器，清洗过程中，若门被意外打开，则清洗中断，并报警提示</w:t>
      </w:r>
      <w:r w:rsidR="004C0E27">
        <w:rPr>
          <w:rFonts w:ascii="仿宋_GB2312" w:eastAsia="仿宋_GB2312" w:hAnsiTheme="minorEastAsia" w:hint="eastAsia"/>
          <w:sz w:val="24"/>
          <w:szCs w:val="24"/>
        </w:rPr>
        <w:t>。</w:t>
      </w:r>
    </w:p>
    <w:p w14:paraId="7D47455B" w14:textId="179E8601" w:rsidR="00391601" w:rsidRDefault="004C6F49" w:rsidP="00391601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8.</w:t>
      </w:r>
      <w:r w:rsidR="00391601" w:rsidRPr="009F6ACD">
        <w:rPr>
          <w:rFonts w:ascii="仿宋_GB2312" w:eastAsia="仿宋_GB2312" w:hAnsiTheme="minorEastAsia" w:hint="eastAsia"/>
          <w:sz w:val="24"/>
          <w:szCs w:val="24"/>
        </w:rPr>
        <w:tab/>
      </w:r>
      <w:r w:rsidR="004C0E27" w:rsidRPr="009F6ACD">
        <w:rPr>
          <w:rFonts w:ascii="仿宋_GB2312" w:eastAsia="仿宋_GB2312" w:hAnsiTheme="minorEastAsia" w:hint="eastAsia"/>
          <w:sz w:val="24"/>
          <w:szCs w:val="24"/>
        </w:rPr>
        <w:t>机器尺寸(关门时) 1440mm*810mm*1900mm（长*宽*高）（提供证明材料）</w:t>
      </w:r>
      <w:r w:rsidR="004C0E27">
        <w:rPr>
          <w:rFonts w:ascii="仿宋_GB2312" w:eastAsia="仿宋_GB2312" w:hAnsiTheme="minorEastAsia" w:hint="eastAsia"/>
          <w:sz w:val="24"/>
          <w:szCs w:val="24"/>
        </w:rPr>
        <w:t>。</w:t>
      </w:r>
    </w:p>
    <w:p w14:paraId="2FACA5E8" w14:textId="2688639F" w:rsidR="009F6ACD" w:rsidRPr="009F6ACD" w:rsidRDefault="004C6F49" w:rsidP="009F6AC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9.</w:t>
      </w:r>
      <w:r>
        <w:rPr>
          <w:rFonts w:ascii="仿宋_GB2312" w:eastAsia="仿宋_GB2312" w:hAnsiTheme="minorEastAsia"/>
          <w:sz w:val="24"/>
          <w:szCs w:val="24"/>
        </w:rPr>
        <w:t xml:space="preserve">  </w:t>
      </w:r>
      <w:r w:rsidR="009F6ACD" w:rsidRPr="009F6ACD">
        <w:rPr>
          <w:rFonts w:ascii="仿宋_GB2312" w:eastAsia="仿宋_GB2312" w:hAnsiTheme="minorEastAsia" w:hint="eastAsia"/>
          <w:sz w:val="24"/>
          <w:szCs w:val="24"/>
        </w:rPr>
        <w:tab/>
        <w:t>电源供应：380V, 50Hz三相＋零线＋地线</w:t>
      </w:r>
      <w:r>
        <w:rPr>
          <w:rFonts w:ascii="仿宋_GB2312" w:eastAsia="仿宋_GB2312" w:hAnsiTheme="minorEastAsia" w:hint="eastAsia"/>
          <w:sz w:val="24"/>
          <w:szCs w:val="24"/>
        </w:rPr>
        <w:t>。</w:t>
      </w:r>
    </w:p>
    <w:p w14:paraId="0D65829C" w14:textId="59629D42" w:rsidR="009F6ACD" w:rsidRPr="009F6ACD" w:rsidRDefault="004C6F49" w:rsidP="009F6AC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10.</w:t>
      </w:r>
      <w:r>
        <w:rPr>
          <w:rFonts w:ascii="仿宋_GB2312" w:eastAsia="仿宋_GB2312" w:hAnsiTheme="minorEastAsia"/>
          <w:sz w:val="24"/>
          <w:szCs w:val="24"/>
        </w:rPr>
        <w:t xml:space="preserve"> </w:t>
      </w:r>
      <w:r w:rsidR="009F6ACD" w:rsidRPr="009F6ACD">
        <w:rPr>
          <w:rFonts w:ascii="仿宋_GB2312" w:eastAsia="仿宋_GB2312" w:hAnsiTheme="minorEastAsia" w:hint="eastAsia"/>
          <w:sz w:val="24"/>
          <w:szCs w:val="24"/>
        </w:rPr>
        <w:tab/>
        <w:t>加热方式</w:t>
      </w:r>
      <w:r>
        <w:rPr>
          <w:rFonts w:ascii="仿宋_GB2312" w:eastAsia="仿宋_GB2312" w:hAnsiTheme="minorEastAsia" w:hint="eastAsia"/>
          <w:sz w:val="24"/>
          <w:szCs w:val="24"/>
        </w:rPr>
        <w:t>：</w:t>
      </w:r>
      <w:r w:rsidR="009F6ACD" w:rsidRPr="009F6ACD">
        <w:rPr>
          <w:rFonts w:ascii="仿宋_GB2312" w:eastAsia="仿宋_GB2312" w:hAnsiTheme="minorEastAsia" w:hint="eastAsia"/>
          <w:sz w:val="24"/>
          <w:szCs w:val="24"/>
        </w:rPr>
        <w:t xml:space="preserve">电加热 </w:t>
      </w:r>
    </w:p>
    <w:p w14:paraId="0A505F89" w14:textId="0BCA6319" w:rsidR="009F6ACD" w:rsidRPr="009F6ACD" w:rsidRDefault="004C6F49" w:rsidP="009F6AC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11.</w:t>
      </w:r>
      <w:r>
        <w:rPr>
          <w:rFonts w:ascii="仿宋_GB2312" w:eastAsia="仿宋_GB2312" w:hAnsiTheme="minorEastAsia"/>
          <w:sz w:val="24"/>
          <w:szCs w:val="24"/>
        </w:rPr>
        <w:t xml:space="preserve"> </w:t>
      </w:r>
      <w:r w:rsidR="009F6ACD" w:rsidRPr="009F6ACD">
        <w:rPr>
          <w:rFonts w:ascii="仿宋_GB2312" w:eastAsia="仿宋_GB2312" w:hAnsiTheme="minorEastAsia" w:hint="eastAsia"/>
          <w:sz w:val="24"/>
          <w:szCs w:val="24"/>
        </w:rPr>
        <w:tab/>
        <w:t>主要材质</w:t>
      </w:r>
      <w:r>
        <w:rPr>
          <w:rFonts w:ascii="仿宋_GB2312" w:eastAsia="仿宋_GB2312" w:hAnsiTheme="minorEastAsia" w:hint="eastAsia"/>
          <w:sz w:val="24"/>
          <w:szCs w:val="24"/>
        </w:rPr>
        <w:t>：</w:t>
      </w:r>
      <w:r w:rsidR="009F6ACD" w:rsidRPr="009F6ACD">
        <w:rPr>
          <w:rFonts w:ascii="仿宋_GB2312" w:eastAsia="仿宋_GB2312" w:hAnsiTheme="minorEastAsia" w:hint="eastAsia"/>
          <w:sz w:val="24"/>
          <w:szCs w:val="24"/>
        </w:rPr>
        <w:t>设备主体材质为AISI 304不锈钢</w:t>
      </w:r>
    </w:p>
    <w:p w14:paraId="34BDED58" w14:textId="245E1693" w:rsidR="009F6ACD" w:rsidRPr="009F6ACD" w:rsidRDefault="004C6F49" w:rsidP="009F6AC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12.</w:t>
      </w:r>
      <w:r>
        <w:rPr>
          <w:rFonts w:ascii="仿宋_GB2312" w:eastAsia="仿宋_GB2312" w:hAnsiTheme="minorEastAsia"/>
          <w:sz w:val="24"/>
          <w:szCs w:val="24"/>
        </w:rPr>
        <w:t xml:space="preserve"> </w:t>
      </w:r>
      <w:r w:rsidR="009F6ACD" w:rsidRPr="009F6ACD">
        <w:rPr>
          <w:rFonts w:ascii="仿宋_GB2312" w:eastAsia="仿宋_GB2312" w:hAnsiTheme="minorEastAsia" w:hint="eastAsia"/>
          <w:sz w:val="24"/>
          <w:szCs w:val="24"/>
        </w:rPr>
        <w:tab/>
        <w:t>清洗舱设计为上下两层设计</w:t>
      </w:r>
    </w:p>
    <w:p w14:paraId="75472162" w14:textId="77777777" w:rsidR="009F6ACD" w:rsidRPr="009F6ACD" w:rsidRDefault="009F6ACD" w:rsidP="009F6AC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 w:rsidRPr="009F6ACD">
        <w:rPr>
          <w:rFonts w:ascii="仿宋_GB2312" w:eastAsia="仿宋_GB2312" w:hAnsiTheme="minorEastAsia" w:hint="eastAsia"/>
          <w:sz w:val="24"/>
          <w:szCs w:val="24"/>
        </w:rPr>
        <w:t>上层尺寸：1290mm*610mm*315mm（宽*深*高）</w:t>
      </w:r>
    </w:p>
    <w:p w14:paraId="44D89354" w14:textId="77777777" w:rsidR="009F6ACD" w:rsidRPr="009F6ACD" w:rsidRDefault="009F6ACD" w:rsidP="009F6AC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 w:rsidRPr="009F6ACD">
        <w:rPr>
          <w:rFonts w:ascii="仿宋_GB2312" w:eastAsia="仿宋_GB2312" w:hAnsiTheme="minorEastAsia" w:hint="eastAsia"/>
          <w:sz w:val="24"/>
          <w:szCs w:val="24"/>
        </w:rPr>
        <w:t>下层尺寸：1290mm*665mm*315mm（宽*深*高）</w:t>
      </w:r>
    </w:p>
    <w:p w14:paraId="4398D88E" w14:textId="5AF970BB" w:rsidR="009F6ACD" w:rsidRPr="009F6ACD" w:rsidRDefault="009F6ACD" w:rsidP="009F6AC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 w:rsidRPr="009F6ACD">
        <w:rPr>
          <w:rFonts w:ascii="仿宋_GB2312" w:eastAsia="仿宋_GB2312" w:hAnsiTheme="minorEastAsia" w:hint="eastAsia"/>
          <w:sz w:val="24"/>
          <w:szCs w:val="24"/>
        </w:rPr>
        <w:t>满足多种功能清洗，每层任意摆放大小鼠笼盒或水瓶</w:t>
      </w:r>
      <w:r w:rsidR="00391601">
        <w:rPr>
          <w:rFonts w:ascii="仿宋_GB2312" w:eastAsia="仿宋_GB2312" w:hAnsiTheme="minorEastAsia" w:hint="eastAsia"/>
          <w:sz w:val="24"/>
          <w:szCs w:val="24"/>
        </w:rPr>
        <w:t>。</w:t>
      </w:r>
    </w:p>
    <w:p w14:paraId="49F90500" w14:textId="322F1367" w:rsidR="00391601" w:rsidRDefault="004C6F49" w:rsidP="009F6AC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13.</w:t>
      </w:r>
      <w:r>
        <w:rPr>
          <w:rFonts w:ascii="仿宋_GB2312" w:eastAsia="仿宋_GB2312" w:hAnsiTheme="minorEastAsia"/>
          <w:sz w:val="24"/>
          <w:szCs w:val="24"/>
        </w:rPr>
        <w:t xml:space="preserve"> </w:t>
      </w:r>
      <w:r w:rsidR="009F6ACD" w:rsidRPr="009F6ACD">
        <w:rPr>
          <w:rFonts w:ascii="仿宋_GB2312" w:eastAsia="仿宋_GB2312" w:hAnsiTheme="minorEastAsia" w:hint="eastAsia"/>
          <w:sz w:val="24"/>
          <w:szCs w:val="24"/>
        </w:rPr>
        <w:tab/>
        <w:t>清洗舱门为上下对开式密封门，两片式设计，上片为垂直上升，下片为下拉式开门结构，打开后可形成工作台推拉放置清洗篮筐，方便物品拿取</w:t>
      </w:r>
      <w:r w:rsidR="00391601">
        <w:rPr>
          <w:rFonts w:ascii="仿宋_GB2312" w:eastAsia="仿宋_GB2312" w:hAnsiTheme="minorEastAsia" w:hint="eastAsia"/>
          <w:sz w:val="24"/>
          <w:szCs w:val="24"/>
        </w:rPr>
        <w:t>。</w:t>
      </w:r>
    </w:p>
    <w:p w14:paraId="59AF32E5" w14:textId="3BD2EA73" w:rsidR="009F6ACD" w:rsidRPr="009F6ACD" w:rsidRDefault="004C6F49" w:rsidP="009F6AC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14.</w:t>
      </w:r>
      <w:r>
        <w:rPr>
          <w:rFonts w:ascii="仿宋_GB2312" w:eastAsia="仿宋_GB2312" w:hAnsiTheme="minorEastAsia"/>
          <w:sz w:val="24"/>
          <w:szCs w:val="24"/>
        </w:rPr>
        <w:t xml:space="preserve">  </w:t>
      </w:r>
      <w:r w:rsidR="009F6ACD" w:rsidRPr="009F6ACD">
        <w:rPr>
          <w:rFonts w:ascii="仿宋_GB2312" w:eastAsia="仿宋_GB2312" w:hAnsiTheme="minorEastAsia" w:hint="eastAsia"/>
          <w:sz w:val="24"/>
          <w:szCs w:val="24"/>
        </w:rPr>
        <w:t>可调节清洗模式</w:t>
      </w:r>
      <w:r>
        <w:rPr>
          <w:rFonts w:ascii="仿宋_GB2312" w:eastAsia="仿宋_GB2312" w:hAnsiTheme="minorEastAsia" w:hint="eastAsia"/>
          <w:sz w:val="24"/>
          <w:szCs w:val="24"/>
        </w:rPr>
        <w:t>，</w:t>
      </w:r>
      <w:r w:rsidR="009F6ACD" w:rsidRPr="009F6ACD">
        <w:rPr>
          <w:rFonts w:ascii="仿宋_GB2312" w:eastAsia="仿宋_GB2312" w:hAnsiTheme="minorEastAsia" w:hint="eastAsia"/>
          <w:sz w:val="24"/>
          <w:szCs w:val="24"/>
        </w:rPr>
        <w:t>有5种清洗模式</w:t>
      </w:r>
      <w:r>
        <w:rPr>
          <w:rFonts w:ascii="仿宋_GB2312" w:eastAsia="仿宋_GB2312" w:hAnsiTheme="minorEastAsia" w:hint="eastAsia"/>
          <w:sz w:val="24"/>
          <w:szCs w:val="24"/>
        </w:rPr>
        <w:t>可选。</w:t>
      </w:r>
    </w:p>
    <w:p w14:paraId="0169BBA5" w14:textId="1DD09139" w:rsidR="009F6ACD" w:rsidRPr="009F6ACD" w:rsidRDefault="004C6F49" w:rsidP="009F6AC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15.</w:t>
      </w:r>
      <w:r>
        <w:rPr>
          <w:rFonts w:ascii="仿宋_GB2312" w:eastAsia="仿宋_GB2312" w:hAnsiTheme="minorEastAsia"/>
          <w:sz w:val="24"/>
          <w:szCs w:val="24"/>
        </w:rPr>
        <w:t xml:space="preserve"> </w:t>
      </w:r>
      <w:r w:rsidR="009F6ACD" w:rsidRPr="009F6ACD">
        <w:rPr>
          <w:rFonts w:ascii="仿宋_GB2312" w:eastAsia="仿宋_GB2312" w:hAnsiTheme="minorEastAsia" w:hint="eastAsia"/>
          <w:sz w:val="24"/>
          <w:szCs w:val="24"/>
        </w:rPr>
        <w:tab/>
      </w:r>
      <w:r w:rsidR="00391601">
        <w:rPr>
          <w:rFonts w:ascii="仿宋_GB2312" w:eastAsia="仿宋_GB2312" w:hAnsiTheme="minorEastAsia" w:hint="eastAsia"/>
          <w:sz w:val="24"/>
          <w:szCs w:val="24"/>
        </w:rPr>
        <w:t>生产厂家</w:t>
      </w:r>
      <w:r w:rsidR="00391601" w:rsidRPr="004C6F49">
        <w:rPr>
          <w:rFonts w:ascii="仿宋_GB2312" w:eastAsia="仿宋_GB2312" w:hAnsiTheme="minorEastAsia"/>
          <w:sz w:val="24"/>
          <w:szCs w:val="24"/>
        </w:rPr>
        <w:t>通过ISO14001、ISO9001国际认证或同等以上国际认证。</w:t>
      </w:r>
      <w:r w:rsidR="009F6ACD" w:rsidRPr="009F6ACD">
        <w:rPr>
          <w:rFonts w:ascii="仿宋_GB2312" w:eastAsia="仿宋_GB2312" w:hAnsiTheme="minorEastAsia" w:hint="eastAsia"/>
          <w:sz w:val="24"/>
          <w:szCs w:val="24"/>
        </w:rPr>
        <w:t xml:space="preserve">          </w:t>
      </w:r>
    </w:p>
    <w:p w14:paraId="15A51B70" w14:textId="581652CE" w:rsidR="009F6ACD" w:rsidRPr="009F6ACD" w:rsidRDefault="004C6F49" w:rsidP="00391601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16.</w:t>
      </w:r>
      <w:r>
        <w:rPr>
          <w:rFonts w:ascii="仿宋_GB2312" w:eastAsia="仿宋_GB2312" w:hAnsiTheme="minorEastAsia"/>
          <w:sz w:val="24"/>
          <w:szCs w:val="24"/>
        </w:rPr>
        <w:t xml:space="preserve"> </w:t>
      </w:r>
      <w:r w:rsidR="009F6ACD" w:rsidRPr="009F6ACD">
        <w:rPr>
          <w:rFonts w:ascii="仿宋_GB2312" w:eastAsia="仿宋_GB2312" w:hAnsiTheme="minorEastAsia" w:hint="eastAsia"/>
          <w:sz w:val="24"/>
          <w:szCs w:val="24"/>
        </w:rPr>
        <w:tab/>
        <w:t>主机符合如下指令标准：2006/42/EC</w:t>
      </w:r>
      <w:r w:rsidR="00391601">
        <w:rPr>
          <w:rFonts w:ascii="仿宋_GB2312" w:eastAsia="仿宋_GB2312" w:hAnsiTheme="minorEastAsia" w:hint="eastAsia"/>
          <w:sz w:val="24"/>
          <w:szCs w:val="24"/>
        </w:rPr>
        <w:t>、</w:t>
      </w:r>
      <w:r w:rsidR="009F6ACD" w:rsidRPr="009F6ACD">
        <w:rPr>
          <w:rFonts w:ascii="仿宋_GB2312" w:eastAsia="仿宋_GB2312" w:hAnsiTheme="minorEastAsia"/>
          <w:sz w:val="24"/>
          <w:szCs w:val="24"/>
        </w:rPr>
        <w:t>2006/95/EC</w:t>
      </w:r>
      <w:r w:rsidR="00391601">
        <w:rPr>
          <w:rFonts w:ascii="仿宋_GB2312" w:eastAsia="仿宋_GB2312" w:hAnsiTheme="minorEastAsia" w:hint="eastAsia"/>
          <w:sz w:val="24"/>
          <w:szCs w:val="24"/>
        </w:rPr>
        <w:t>、</w:t>
      </w:r>
      <w:r w:rsidR="009F6ACD" w:rsidRPr="009F6ACD">
        <w:rPr>
          <w:rFonts w:ascii="仿宋_GB2312" w:eastAsia="仿宋_GB2312" w:hAnsiTheme="minorEastAsia"/>
          <w:sz w:val="24"/>
          <w:szCs w:val="24"/>
        </w:rPr>
        <w:t>EN60204-1</w:t>
      </w:r>
      <w:r w:rsidR="00391601">
        <w:rPr>
          <w:rFonts w:ascii="仿宋_GB2312" w:eastAsia="仿宋_GB2312" w:hAnsiTheme="minorEastAsia" w:hint="eastAsia"/>
          <w:sz w:val="24"/>
          <w:szCs w:val="24"/>
        </w:rPr>
        <w:t>、</w:t>
      </w:r>
      <w:r w:rsidR="009F6ACD" w:rsidRPr="009F6ACD">
        <w:rPr>
          <w:rFonts w:ascii="仿宋_GB2312" w:eastAsia="仿宋_GB2312" w:hAnsiTheme="minorEastAsia"/>
          <w:sz w:val="24"/>
          <w:szCs w:val="24"/>
        </w:rPr>
        <w:t>EN13857</w:t>
      </w:r>
      <w:r w:rsidR="00391601">
        <w:rPr>
          <w:rFonts w:ascii="仿宋_GB2312" w:eastAsia="仿宋_GB2312" w:hAnsiTheme="minorEastAsia" w:hint="eastAsia"/>
          <w:sz w:val="24"/>
          <w:szCs w:val="24"/>
        </w:rPr>
        <w:t>、</w:t>
      </w:r>
      <w:r w:rsidR="009F6ACD" w:rsidRPr="009F6ACD">
        <w:rPr>
          <w:rFonts w:ascii="仿宋_GB2312" w:eastAsia="仿宋_GB2312" w:hAnsiTheme="minorEastAsia"/>
          <w:sz w:val="24"/>
          <w:szCs w:val="24"/>
        </w:rPr>
        <w:t>ISO11201</w:t>
      </w:r>
      <w:r w:rsidR="00391601">
        <w:rPr>
          <w:rFonts w:ascii="仿宋_GB2312" w:eastAsia="仿宋_GB2312" w:hAnsiTheme="minorEastAsia" w:hint="eastAsia"/>
          <w:sz w:val="24"/>
          <w:szCs w:val="24"/>
        </w:rPr>
        <w:t>、</w:t>
      </w:r>
      <w:r w:rsidR="009F6ACD" w:rsidRPr="009F6ACD">
        <w:rPr>
          <w:rFonts w:ascii="仿宋_GB2312" w:eastAsia="仿宋_GB2312" w:hAnsiTheme="minorEastAsia"/>
          <w:sz w:val="24"/>
          <w:szCs w:val="24"/>
        </w:rPr>
        <w:t>CE2004/108/EC</w:t>
      </w:r>
      <w:r w:rsidR="00391601">
        <w:rPr>
          <w:rFonts w:ascii="仿宋_GB2312" w:eastAsia="仿宋_GB2312" w:hAnsiTheme="minorEastAsia" w:hint="eastAsia"/>
          <w:sz w:val="24"/>
          <w:szCs w:val="24"/>
        </w:rPr>
        <w:t>、</w:t>
      </w:r>
      <w:r w:rsidR="009F6ACD" w:rsidRPr="009F6ACD">
        <w:rPr>
          <w:rFonts w:ascii="仿宋_GB2312" w:eastAsia="仿宋_GB2312" w:hAnsiTheme="minorEastAsia"/>
          <w:sz w:val="24"/>
          <w:szCs w:val="24"/>
        </w:rPr>
        <w:t>UNI EN ISO 12100:2010</w:t>
      </w:r>
      <w:r w:rsidR="009F6ACD" w:rsidRPr="009F6ACD">
        <w:rPr>
          <w:rFonts w:ascii="仿宋_GB2312" w:eastAsia="仿宋_GB2312" w:hAnsiTheme="minorEastAsia" w:hint="eastAsia"/>
          <w:sz w:val="24"/>
          <w:szCs w:val="24"/>
        </w:rPr>
        <w:t xml:space="preserve"> （整个机器合法携带CE认证标识）。 </w:t>
      </w:r>
    </w:p>
    <w:p w14:paraId="6C977F94" w14:textId="323CB22A" w:rsidR="0017578B" w:rsidRDefault="0017578B" w:rsidP="0017578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17578B">
        <w:rPr>
          <w:rFonts w:ascii="仿宋_GB2312" w:eastAsia="仿宋_GB2312" w:hAnsiTheme="minorEastAsia" w:hint="eastAsia"/>
          <w:sz w:val="32"/>
          <w:szCs w:val="32"/>
        </w:rPr>
        <w:t>三、配置需求</w:t>
      </w:r>
    </w:p>
    <w:p w14:paraId="5D8BC3B5" w14:textId="71EEEB53" w:rsidR="00391601" w:rsidRDefault="00391601" w:rsidP="0017578B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 w:rsidRPr="004C6F49">
        <w:rPr>
          <w:rFonts w:ascii="仿宋_GB2312" w:eastAsia="仿宋_GB2312" w:hAnsiTheme="minorEastAsia" w:hint="eastAsia"/>
          <w:sz w:val="24"/>
          <w:szCs w:val="24"/>
        </w:rPr>
        <w:t>1.</w:t>
      </w:r>
      <w:r w:rsidRPr="004C6F49">
        <w:rPr>
          <w:rFonts w:ascii="仿宋_GB2312" w:eastAsia="仿宋_GB2312" w:hAnsiTheme="minorEastAsia"/>
          <w:sz w:val="24"/>
          <w:szCs w:val="24"/>
        </w:rPr>
        <w:t xml:space="preserve"> </w:t>
      </w:r>
      <w:r w:rsidRPr="004C6F49">
        <w:rPr>
          <w:rFonts w:ascii="仿宋_GB2312" w:eastAsia="仿宋_GB2312" w:hAnsiTheme="minorEastAsia" w:hint="eastAsia"/>
          <w:sz w:val="24"/>
          <w:szCs w:val="24"/>
        </w:rPr>
        <w:t>柜式笼盒清洗机1台</w:t>
      </w:r>
    </w:p>
    <w:p w14:paraId="75C6B56D" w14:textId="3B736737" w:rsidR="00B01371" w:rsidRPr="004C6F49" w:rsidRDefault="00B01371" w:rsidP="0017578B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2</w:t>
      </w:r>
      <w:r>
        <w:rPr>
          <w:rFonts w:ascii="仿宋_GB2312" w:eastAsia="仿宋_GB2312" w:hAnsiTheme="minorEastAsia"/>
          <w:sz w:val="24"/>
          <w:szCs w:val="24"/>
        </w:rPr>
        <w:t xml:space="preserve">. </w:t>
      </w:r>
      <w:r>
        <w:rPr>
          <w:rFonts w:ascii="仿宋_GB2312" w:eastAsia="仿宋_GB2312" w:hAnsiTheme="minorEastAsia" w:hint="eastAsia"/>
          <w:sz w:val="24"/>
          <w:szCs w:val="24"/>
        </w:rPr>
        <w:t>软水系统1套，流量1</w:t>
      </w:r>
      <w:r>
        <w:rPr>
          <w:rFonts w:ascii="仿宋_GB2312" w:eastAsia="仿宋_GB2312" w:hAnsiTheme="minorEastAsia"/>
          <w:sz w:val="24"/>
          <w:szCs w:val="24"/>
        </w:rPr>
        <w:t>000L</w:t>
      </w:r>
    </w:p>
    <w:p w14:paraId="0B062F1B" w14:textId="77777777" w:rsidR="0017578B" w:rsidRPr="0017578B" w:rsidRDefault="0017578B" w:rsidP="0017578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17578B">
        <w:rPr>
          <w:rFonts w:ascii="仿宋_GB2312" w:eastAsia="仿宋_GB2312" w:hAnsiTheme="minorEastAsia" w:hint="eastAsia"/>
          <w:sz w:val="32"/>
          <w:szCs w:val="32"/>
        </w:rPr>
        <w:t>四、售后服务需求</w:t>
      </w:r>
    </w:p>
    <w:p w14:paraId="28D735B4" w14:textId="17F6D885" w:rsidR="00391601" w:rsidRPr="00391601" w:rsidRDefault="00391601" w:rsidP="00391601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1.</w:t>
      </w:r>
      <w:r w:rsidRPr="00391601">
        <w:rPr>
          <w:rFonts w:ascii="仿宋_GB2312" w:eastAsia="仿宋_GB2312" w:hAnsiTheme="minorEastAsia" w:hint="eastAsia"/>
          <w:sz w:val="24"/>
          <w:szCs w:val="24"/>
        </w:rPr>
        <w:tab/>
        <w:t>售后维护响应时间：4小时响应，24小时到场</w:t>
      </w:r>
    </w:p>
    <w:p w14:paraId="6333F6C8" w14:textId="1DA5C655" w:rsidR="00391601" w:rsidRPr="00391601" w:rsidRDefault="00391601" w:rsidP="00391601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2</w:t>
      </w:r>
      <w:r w:rsidR="004C6F49">
        <w:rPr>
          <w:rFonts w:ascii="仿宋_GB2312" w:eastAsia="仿宋_GB2312" w:hAnsiTheme="minorEastAsia" w:hint="eastAsia"/>
          <w:sz w:val="24"/>
          <w:szCs w:val="24"/>
        </w:rPr>
        <w:t>.</w:t>
      </w:r>
      <w:r w:rsidRPr="00391601">
        <w:rPr>
          <w:rFonts w:ascii="仿宋_GB2312" w:eastAsia="仿宋_GB2312" w:hAnsiTheme="minorEastAsia" w:hint="eastAsia"/>
          <w:sz w:val="24"/>
          <w:szCs w:val="24"/>
        </w:rPr>
        <w:tab/>
        <w:t>安装调试及培训：用户现场安装调试，提供培训服务</w:t>
      </w:r>
    </w:p>
    <w:p w14:paraId="5B8F3FEE" w14:textId="71FA22C0" w:rsidR="00391601" w:rsidRPr="00391601" w:rsidRDefault="004C6F49" w:rsidP="00391601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3.</w:t>
      </w:r>
      <w:r w:rsidR="00391601" w:rsidRPr="00391601">
        <w:rPr>
          <w:rFonts w:ascii="仿宋_GB2312" w:eastAsia="仿宋_GB2312" w:hAnsiTheme="minorEastAsia" w:hint="eastAsia"/>
          <w:sz w:val="24"/>
          <w:szCs w:val="24"/>
        </w:rPr>
        <w:tab/>
        <w:t>交货期：付款后20-24个</w:t>
      </w:r>
      <w:r w:rsidR="00E57104">
        <w:rPr>
          <w:rFonts w:ascii="仿宋_GB2312" w:eastAsia="仿宋_GB2312" w:hAnsiTheme="minorEastAsia" w:hint="eastAsia"/>
          <w:sz w:val="24"/>
          <w:szCs w:val="24"/>
        </w:rPr>
        <w:t>周</w:t>
      </w:r>
      <w:r w:rsidR="00391601" w:rsidRPr="00391601">
        <w:rPr>
          <w:rFonts w:ascii="仿宋_GB2312" w:eastAsia="仿宋_GB2312" w:hAnsiTheme="minorEastAsia" w:hint="eastAsia"/>
          <w:sz w:val="24"/>
          <w:szCs w:val="24"/>
        </w:rPr>
        <w:t xml:space="preserve"> </w:t>
      </w:r>
    </w:p>
    <w:p w14:paraId="4DD905C5" w14:textId="4E8411B2" w:rsidR="00391601" w:rsidRPr="00391601" w:rsidRDefault="004C6F49" w:rsidP="00391601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4.</w:t>
      </w:r>
      <w:r w:rsidR="00391601" w:rsidRPr="00391601">
        <w:rPr>
          <w:rFonts w:ascii="仿宋_GB2312" w:eastAsia="仿宋_GB2312" w:hAnsiTheme="minorEastAsia" w:hint="eastAsia"/>
          <w:sz w:val="24"/>
          <w:szCs w:val="24"/>
        </w:rPr>
        <w:tab/>
        <w:t>质保期：验收合格后二年（不含耗材）</w:t>
      </w:r>
    </w:p>
    <w:p w14:paraId="684DC041" w14:textId="77777777" w:rsidR="0017578B" w:rsidRDefault="0017578B" w:rsidP="00C268F4">
      <w:pPr>
        <w:rPr>
          <w:rFonts w:ascii="仿宋_GB2312" w:eastAsia="仿宋_GB2312"/>
          <w:sz w:val="32"/>
          <w:szCs w:val="32"/>
        </w:rPr>
      </w:pPr>
    </w:p>
    <w:p w14:paraId="0536FCB0" w14:textId="277C9864" w:rsidR="00C268F4" w:rsidRPr="00C268F4" w:rsidRDefault="00C268F4" w:rsidP="00C268F4">
      <w:pPr>
        <w:rPr>
          <w:rStyle w:val="a4"/>
          <w:i w:val="0"/>
        </w:rPr>
      </w:pPr>
    </w:p>
    <w:sectPr w:rsidR="00C268F4" w:rsidRPr="00C26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47943" w14:textId="77777777" w:rsidR="00A055DC" w:rsidRDefault="00A055DC" w:rsidP="00D1740C">
      <w:r>
        <w:separator/>
      </w:r>
    </w:p>
  </w:endnote>
  <w:endnote w:type="continuationSeparator" w:id="0">
    <w:p w14:paraId="2BC097CD" w14:textId="77777777" w:rsidR="00A055DC" w:rsidRDefault="00A055DC" w:rsidP="00D1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CC92E" w14:textId="77777777" w:rsidR="00A055DC" w:rsidRDefault="00A055DC" w:rsidP="00D1740C">
      <w:r>
        <w:separator/>
      </w:r>
    </w:p>
  </w:footnote>
  <w:footnote w:type="continuationSeparator" w:id="0">
    <w:p w14:paraId="1551990B" w14:textId="77777777" w:rsidR="00A055DC" w:rsidRDefault="00A055DC" w:rsidP="00D17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37CB"/>
    <w:multiLevelType w:val="hybridMultilevel"/>
    <w:tmpl w:val="3FA8A504"/>
    <w:lvl w:ilvl="0" w:tplc="23887AC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8FB"/>
    <w:rsid w:val="00082EF4"/>
    <w:rsid w:val="0017578B"/>
    <w:rsid w:val="001A4629"/>
    <w:rsid w:val="002241B9"/>
    <w:rsid w:val="00391601"/>
    <w:rsid w:val="00426503"/>
    <w:rsid w:val="004C0E27"/>
    <w:rsid w:val="004C6F49"/>
    <w:rsid w:val="005278FB"/>
    <w:rsid w:val="005B1D95"/>
    <w:rsid w:val="008E7B58"/>
    <w:rsid w:val="009F6ACD"/>
    <w:rsid w:val="00A055DC"/>
    <w:rsid w:val="00A6150F"/>
    <w:rsid w:val="00B01371"/>
    <w:rsid w:val="00C268F4"/>
    <w:rsid w:val="00C542B7"/>
    <w:rsid w:val="00C63F00"/>
    <w:rsid w:val="00CE2C79"/>
    <w:rsid w:val="00D1740C"/>
    <w:rsid w:val="00DF666D"/>
    <w:rsid w:val="00E5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634CB"/>
  <w15:docId w15:val="{2CE35FDA-8CF1-4CA1-86C7-19EBC34D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8F4"/>
    <w:pPr>
      <w:ind w:firstLineChars="200" w:firstLine="420"/>
    </w:pPr>
  </w:style>
  <w:style w:type="character" w:styleId="a4">
    <w:name w:val="Subtle Emphasis"/>
    <w:basedOn w:val="a0"/>
    <w:uiPriority w:val="19"/>
    <w:qFormat/>
    <w:rsid w:val="00C268F4"/>
    <w:rPr>
      <w:i/>
      <w:iCs/>
      <w:color w:val="808080" w:themeColor="text1" w:themeTint="7F"/>
    </w:rPr>
  </w:style>
  <w:style w:type="paragraph" w:styleId="a5">
    <w:name w:val="header"/>
    <w:basedOn w:val="a"/>
    <w:link w:val="a6"/>
    <w:uiPriority w:val="99"/>
    <w:unhideWhenUsed/>
    <w:rsid w:val="00D174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1740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174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174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0F523-8E5C-4DC5-9382-2E25207B5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1207</Characters>
  <Application>Microsoft Office Word</Application>
  <DocSecurity>0</DocSecurity>
  <Lines>10</Lines>
  <Paragraphs>2</Paragraphs>
  <ScaleCrop>false</ScaleCrop>
  <Company>Microsoft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NTKO</cp:lastModifiedBy>
  <cp:revision>2</cp:revision>
  <dcterms:created xsi:type="dcterms:W3CDTF">2021-11-05T03:02:00Z</dcterms:created>
  <dcterms:modified xsi:type="dcterms:W3CDTF">2021-11-05T03:02:00Z</dcterms:modified>
</cp:coreProperties>
</file>