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5F0FD719" w:rsidR="00AC3662" w:rsidRPr="00E81D15" w:rsidRDefault="002304A9">
      <w:pPr>
        <w:jc w:val="center"/>
        <w:rPr>
          <w:rFonts w:ascii="微软雅黑" w:eastAsia="微软雅黑" w:hAnsi="微软雅黑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B86C14">
        <w:rPr>
          <w:rFonts w:ascii="微软雅黑" w:eastAsia="微软雅黑" w:hAnsi="微软雅黑"/>
          <w:b/>
          <w:sz w:val="32"/>
        </w:rPr>
        <w:t>4</w:t>
      </w:r>
      <w:r w:rsidRPr="00E81D15">
        <w:rPr>
          <w:rFonts w:ascii="微软雅黑" w:eastAsia="微软雅黑" w:hAnsi="微软雅黑" w:hint="eastAsia"/>
          <w:b/>
          <w:sz w:val="32"/>
        </w:rPr>
        <w:t>年推免生及直博生申请表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bookmarkStart w:id="0" w:name="_GoBack"/>
            <w:bookmarkEnd w:id="0"/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bookmarkStart w:id="1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1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8BE7" w14:textId="77777777" w:rsidR="00D57B15" w:rsidRDefault="00D57B15">
      <w:r>
        <w:separator/>
      </w:r>
    </w:p>
  </w:endnote>
  <w:endnote w:type="continuationSeparator" w:id="0">
    <w:p w14:paraId="4C9ED57A" w14:textId="77777777" w:rsidR="00D57B15" w:rsidRDefault="00D5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912" w14:textId="4092ED98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B86C14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C1BA8" w14:textId="77777777" w:rsidR="00D57B15" w:rsidRDefault="00D57B15">
      <w:r>
        <w:separator/>
      </w:r>
    </w:p>
  </w:footnote>
  <w:footnote w:type="continuationSeparator" w:id="0">
    <w:p w14:paraId="41ADD6B3" w14:textId="77777777" w:rsidR="00D57B15" w:rsidRDefault="00D5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1162C"/>
    <w:rsid w:val="00A15382"/>
    <w:rsid w:val="00A40ED8"/>
    <w:rsid w:val="00A444B9"/>
    <w:rsid w:val="00A47BF6"/>
    <w:rsid w:val="00AA29F3"/>
    <w:rsid w:val="00AB4FCC"/>
    <w:rsid w:val="00AC3662"/>
    <w:rsid w:val="00B14384"/>
    <w:rsid w:val="00B16CBE"/>
    <w:rsid w:val="00B214BB"/>
    <w:rsid w:val="00B60595"/>
    <w:rsid w:val="00B82BFC"/>
    <w:rsid w:val="00B86C14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57B15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王文婧</cp:lastModifiedBy>
  <cp:revision>13</cp:revision>
  <cp:lastPrinted>2004-09-22T01:09:00Z</cp:lastPrinted>
  <dcterms:created xsi:type="dcterms:W3CDTF">2016-08-10T02:27:00Z</dcterms:created>
  <dcterms:modified xsi:type="dcterms:W3CDTF">2023-07-31T05:55:00Z</dcterms:modified>
</cp:coreProperties>
</file>